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28" w:rsidRPr="00593E02" w:rsidRDefault="00593E02" w:rsidP="006C0328">
      <w:pPr>
        <w:spacing w:line="276" w:lineRule="auto"/>
        <w:rPr>
          <w:rFonts w:ascii="Arial" w:hAnsi="Arial" w:cs="Arial"/>
          <w:b/>
          <w:sz w:val="24"/>
          <w:szCs w:val="24"/>
          <w:lang w:val="mn-MN"/>
        </w:rPr>
      </w:pPr>
      <w:bookmarkStart w:id="0" w:name="_Toc534722320"/>
      <w:bookmarkStart w:id="1" w:name="_Toc2603329"/>
      <w:r w:rsidRPr="00593E02">
        <w:rPr>
          <w:rFonts w:ascii="Arial" w:hAnsi="Arial" w:cs="Arial"/>
          <w:b/>
          <w:sz w:val="24"/>
          <w:szCs w:val="24"/>
          <w:lang w:val="mn-MN"/>
        </w:rPr>
        <w:t>Өмнөх үг</w:t>
      </w:r>
    </w:p>
    <w:bookmarkEnd w:id="0"/>
    <w:bookmarkEnd w:id="1"/>
    <w:p w:rsidR="006C0328" w:rsidRPr="00593E02" w:rsidRDefault="006C0328" w:rsidP="006C0328">
      <w:pPr>
        <w:shd w:val="clear" w:color="auto" w:fill="FFFFFF"/>
        <w:tabs>
          <w:tab w:val="left" w:pos="9180"/>
        </w:tabs>
        <w:spacing w:before="288" w:line="276" w:lineRule="auto"/>
        <w:ind w:right="-40"/>
        <w:jc w:val="both"/>
        <w:rPr>
          <w:rFonts w:ascii="Arial" w:hAnsi="Arial" w:cs="Arial"/>
          <w:sz w:val="24"/>
          <w:szCs w:val="24"/>
          <w:lang w:val="mn-MN"/>
        </w:rPr>
      </w:pPr>
      <w:r w:rsidRPr="00593E02">
        <w:rPr>
          <w:rFonts w:ascii="Arial" w:hAnsi="Arial" w:cs="Arial"/>
          <w:sz w:val="24"/>
          <w:szCs w:val="24"/>
          <w:lang w:val="mn-MN"/>
        </w:rPr>
        <w:t xml:space="preserve">Биотүлшний цуврал стандарт боловсруулалтын зорилго нь энэ төрлийн түлшийг үйлдвэрлэгч ба худалдан авагчийн хамтын үйл ажиллагааг идэвхжүүлэх, тоног төхөөрөмж, бүтээгдэхүүн үйлдвэрлэгчийн харилцан уялдаа холбоог үр ашигтай хангахад оршино. Түүнчлэн стандарт нь эрх бүхий байгууллагын үйл ажиллагаанд идэвхтэй нөлөө үзүүлнэ.  </w:t>
      </w:r>
    </w:p>
    <w:p w:rsidR="006C0328" w:rsidRPr="00593E02" w:rsidRDefault="006C0328" w:rsidP="006C0328">
      <w:pPr>
        <w:shd w:val="clear" w:color="auto" w:fill="FFFFFF"/>
        <w:tabs>
          <w:tab w:val="left" w:pos="9180"/>
        </w:tabs>
        <w:spacing w:before="168" w:line="276" w:lineRule="auto"/>
        <w:ind w:right="-40"/>
        <w:jc w:val="both"/>
        <w:rPr>
          <w:rFonts w:ascii="Arial" w:hAnsi="Arial" w:cs="Arial"/>
          <w:sz w:val="24"/>
          <w:szCs w:val="24"/>
          <w:lang w:val="mn-MN"/>
        </w:rPr>
      </w:pPr>
      <w:r w:rsidRPr="00593E02">
        <w:rPr>
          <w:rFonts w:ascii="Arial" w:hAnsi="Arial" w:cs="Arial"/>
          <w:sz w:val="24"/>
          <w:szCs w:val="24"/>
          <w:lang w:val="mn-MN"/>
        </w:rPr>
        <w:t>Энэхүү стандарт нь ахуйн орон сууц болон жижиг худалдаа, нийтийн үйлчилгээний газруудад модон цавчдасыг түлшний хэлбэрээр ашиглахад зориулагдана.</w:t>
      </w:r>
      <w:r w:rsidRPr="00593E02">
        <w:rPr>
          <w:rFonts w:ascii="Arial" w:hAnsi="Arial" w:cs="Arial"/>
          <w:color w:val="FF0000"/>
          <w:sz w:val="24"/>
          <w:szCs w:val="24"/>
          <w:lang w:val="mn-MN"/>
        </w:rPr>
        <w:t xml:space="preserve">  </w:t>
      </w:r>
    </w:p>
    <w:p w:rsidR="006C0328" w:rsidRPr="00593E02" w:rsidRDefault="006C0328" w:rsidP="006C0328">
      <w:pPr>
        <w:shd w:val="clear" w:color="auto" w:fill="FFFFFF"/>
        <w:tabs>
          <w:tab w:val="left" w:pos="9180"/>
        </w:tabs>
        <w:spacing w:before="178" w:line="276" w:lineRule="auto"/>
        <w:ind w:right="-40"/>
        <w:jc w:val="both"/>
        <w:rPr>
          <w:rFonts w:ascii="Arial" w:hAnsi="Arial" w:cs="Arial"/>
          <w:sz w:val="24"/>
          <w:szCs w:val="24"/>
          <w:lang w:val="mn-MN"/>
        </w:rPr>
      </w:pPr>
      <w:proofErr w:type="spellStart"/>
      <w:proofErr w:type="gramStart"/>
      <w:r w:rsidRPr="00593E02">
        <w:rPr>
          <w:rFonts w:ascii="Arial" w:hAnsi="Arial" w:cs="Arial"/>
          <w:sz w:val="24"/>
          <w:szCs w:val="24"/>
        </w:rPr>
        <w:t>Орон</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сууц</w:t>
      </w:r>
      <w:proofErr w:type="spellEnd"/>
      <w:r w:rsidRPr="00593E02">
        <w:rPr>
          <w:rFonts w:ascii="Arial" w:hAnsi="Arial" w:cs="Arial"/>
          <w:sz w:val="24"/>
          <w:szCs w:val="24"/>
        </w:rPr>
        <w:t xml:space="preserve">, </w:t>
      </w:r>
      <w:proofErr w:type="spellStart"/>
      <w:r w:rsidRPr="00593E02">
        <w:rPr>
          <w:rFonts w:ascii="Arial" w:hAnsi="Arial" w:cs="Arial"/>
          <w:sz w:val="24"/>
          <w:szCs w:val="24"/>
        </w:rPr>
        <w:t>жижиг</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худалдаа</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болон</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нийтийн</w:t>
      </w:r>
      <w:proofErr w:type="spellEnd"/>
      <w:r w:rsidRPr="00593E02">
        <w:rPr>
          <w:rFonts w:ascii="Arial" w:hAnsi="Arial" w:cs="Arial"/>
          <w:sz w:val="24"/>
          <w:szCs w:val="24"/>
          <w:lang w:val="mn-MN"/>
        </w:rPr>
        <w:t xml:space="preserve"> үйлчилгээний </w:t>
      </w:r>
      <w:proofErr w:type="spellStart"/>
      <w:r w:rsidRPr="00593E02">
        <w:rPr>
          <w:rFonts w:ascii="Arial" w:hAnsi="Arial" w:cs="Arial"/>
          <w:sz w:val="24"/>
          <w:szCs w:val="24"/>
        </w:rPr>
        <w:t>барилг</w:t>
      </w:r>
      <w:proofErr w:type="spellEnd"/>
      <w:r w:rsidRPr="00593E02">
        <w:rPr>
          <w:rFonts w:ascii="Arial" w:hAnsi="Arial" w:cs="Arial"/>
          <w:sz w:val="24"/>
          <w:szCs w:val="24"/>
          <w:lang w:val="mn-MN"/>
        </w:rPr>
        <w:t xml:space="preserve">уудад дараах шалтгаанаар </w:t>
      </w:r>
      <w:proofErr w:type="spellStart"/>
      <w:r w:rsidRPr="00593E02">
        <w:rPr>
          <w:rFonts w:ascii="Arial" w:hAnsi="Arial" w:cs="Arial"/>
          <w:sz w:val="24"/>
          <w:szCs w:val="24"/>
        </w:rPr>
        <w:t>илүү</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өндөр</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чанар</w:t>
      </w:r>
      <w:proofErr w:type="spellEnd"/>
      <w:r w:rsidRPr="00593E02">
        <w:rPr>
          <w:rFonts w:ascii="Arial" w:hAnsi="Arial" w:cs="Arial"/>
          <w:sz w:val="24"/>
          <w:szCs w:val="24"/>
          <w:lang w:val="mn-MN"/>
        </w:rPr>
        <w:t xml:space="preserve">ын </w:t>
      </w:r>
      <w:proofErr w:type="spellStart"/>
      <w:r w:rsidRPr="00593E02">
        <w:rPr>
          <w:rFonts w:ascii="Arial" w:hAnsi="Arial" w:cs="Arial"/>
          <w:sz w:val="24"/>
          <w:szCs w:val="24"/>
        </w:rPr>
        <w:t>түлш</w:t>
      </w:r>
      <w:proofErr w:type="spellEnd"/>
      <w:r w:rsidRPr="00593E02">
        <w:rPr>
          <w:rFonts w:ascii="Arial" w:hAnsi="Arial" w:cs="Arial"/>
          <w:sz w:val="24"/>
          <w:szCs w:val="24"/>
          <w:lang w:val="mn-MN"/>
        </w:rPr>
        <w:t>ийг ашиглана.</w:t>
      </w:r>
      <w:proofErr w:type="gramEnd"/>
      <w:r w:rsidRPr="00593E02">
        <w:rPr>
          <w:rFonts w:ascii="Arial" w:hAnsi="Arial" w:cs="Arial"/>
          <w:sz w:val="24"/>
          <w:szCs w:val="24"/>
          <w:lang w:val="mn-MN"/>
        </w:rPr>
        <w:t xml:space="preserve"> Үүнд:</w:t>
      </w:r>
    </w:p>
    <w:p w:rsidR="006C0328" w:rsidRPr="00593E02" w:rsidRDefault="006C0328" w:rsidP="006C0328">
      <w:pPr>
        <w:numPr>
          <w:ilvl w:val="0"/>
          <w:numId w:val="3"/>
        </w:numPr>
        <w:shd w:val="clear" w:color="auto" w:fill="FFFFFF"/>
        <w:tabs>
          <w:tab w:val="left" w:pos="384"/>
          <w:tab w:val="left" w:pos="9180"/>
        </w:tabs>
        <w:spacing w:before="34" w:after="0" w:line="276" w:lineRule="auto"/>
        <w:ind w:right="-40"/>
        <w:rPr>
          <w:rFonts w:ascii="Arial" w:hAnsi="Arial" w:cs="Arial"/>
          <w:sz w:val="24"/>
          <w:szCs w:val="24"/>
        </w:rPr>
      </w:pPr>
      <w:r w:rsidRPr="00593E02">
        <w:rPr>
          <w:rFonts w:ascii="Arial" w:hAnsi="Arial" w:cs="Arial"/>
          <w:sz w:val="24"/>
          <w:szCs w:val="24"/>
          <w:lang w:val="mn-MN"/>
        </w:rPr>
        <w:t xml:space="preserve">Дулаан ялгаруулагч жижиг тоног төхөөрөмжүүд нь ихэвчлэн хяналтын систем ба шаталтын бүтээгдэхүүний хийн цэвэрлэгээний үзүүлэлтийг өндөр түвшинд тодорхойлдоггүй. </w:t>
      </w:r>
    </w:p>
    <w:p w:rsidR="006C0328" w:rsidRPr="00593E02" w:rsidRDefault="006C0328" w:rsidP="006C0328">
      <w:pPr>
        <w:numPr>
          <w:ilvl w:val="0"/>
          <w:numId w:val="3"/>
        </w:numPr>
        <w:shd w:val="clear" w:color="auto" w:fill="FFFFFF"/>
        <w:tabs>
          <w:tab w:val="left" w:pos="384"/>
          <w:tab w:val="left" w:pos="9180"/>
        </w:tabs>
        <w:spacing w:before="34" w:after="0" w:line="276" w:lineRule="auto"/>
        <w:ind w:right="-40"/>
        <w:rPr>
          <w:rFonts w:ascii="Arial" w:hAnsi="Arial" w:cs="Arial"/>
          <w:sz w:val="24"/>
          <w:szCs w:val="24"/>
        </w:rPr>
      </w:pPr>
      <w:r w:rsidRPr="00593E02">
        <w:rPr>
          <w:rFonts w:ascii="Arial" w:hAnsi="Arial" w:cs="Arial"/>
          <w:sz w:val="24"/>
          <w:szCs w:val="24"/>
          <w:lang w:val="mn-MN"/>
        </w:rPr>
        <w:t>Эдгээр төхөөрөмжүүдийг ажиллуулахад өндөр мэргэжилтэн шаардлагагүй.</w:t>
      </w:r>
    </w:p>
    <w:p w:rsidR="006C0328" w:rsidRPr="00593E02" w:rsidRDefault="006C0328" w:rsidP="006C0328">
      <w:pPr>
        <w:numPr>
          <w:ilvl w:val="0"/>
          <w:numId w:val="3"/>
        </w:numPr>
        <w:shd w:val="clear" w:color="auto" w:fill="FFFFFF"/>
        <w:tabs>
          <w:tab w:val="left" w:pos="384"/>
          <w:tab w:val="left" w:pos="9180"/>
        </w:tabs>
        <w:spacing w:after="0" w:line="276" w:lineRule="auto"/>
        <w:ind w:right="-40"/>
        <w:rPr>
          <w:rFonts w:ascii="Arial" w:hAnsi="Arial" w:cs="Arial"/>
          <w:sz w:val="24"/>
          <w:szCs w:val="24"/>
        </w:rPr>
      </w:pPr>
      <w:r w:rsidRPr="00593E02">
        <w:rPr>
          <w:rFonts w:ascii="Arial" w:hAnsi="Arial" w:cs="Arial"/>
          <w:sz w:val="24"/>
          <w:szCs w:val="24"/>
          <w:lang w:val="mn-MN"/>
        </w:rPr>
        <w:t xml:space="preserve">Эдгээр төхөөрөмжүүдийг хүн ам ихээр суурьшсан хороолол, дүүргийн орон сууцанд өргөн хэрэглэнэ.  </w:t>
      </w:r>
    </w:p>
    <w:p w:rsidR="006C0328" w:rsidRPr="00593E02" w:rsidRDefault="006C0328" w:rsidP="006C0328">
      <w:pPr>
        <w:shd w:val="clear" w:color="auto" w:fill="FFFFFF"/>
        <w:tabs>
          <w:tab w:val="left" w:pos="9180"/>
        </w:tabs>
        <w:spacing w:before="154" w:line="276" w:lineRule="auto"/>
        <w:ind w:right="-40"/>
        <w:jc w:val="both"/>
        <w:rPr>
          <w:rFonts w:ascii="Arial" w:hAnsi="Arial" w:cs="Arial"/>
          <w:spacing w:val="-5"/>
          <w:sz w:val="24"/>
          <w:szCs w:val="24"/>
          <w:lang w:val="mn-MN"/>
        </w:rPr>
      </w:pPr>
      <w:r w:rsidRPr="00593E02">
        <w:rPr>
          <w:rFonts w:ascii="Arial" w:hAnsi="Arial" w:cs="Arial"/>
          <w:spacing w:val="-5"/>
          <w:sz w:val="24"/>
          <w:szCs w:val="24"/>
          <w:lang w:val="mn-MN"/>
        </w:rPr>
        <w:t>ТАЙЛБАР:</w:t>
      </w:r>
      <w:r w:rsidRPr="00593E02">
        <w:rPr>
          <w:rFonts w:ascii="Arial" w:hAnsi="Arial" w:cs="Arial"/>
          <w:spacing w:val="-5"/>
          <w:sz w:val="24"/>
          <w:szCs w:val="24"/>
        </w:rPr>
        <w:t xml:space="preserve"> </w:t>
      </w:r>
    </w:p>
    <w:p w:rsidR="006C0328" w:rsidRPr="00593E02" w:rsidRDefault="006C0328" w:rsidP="006C0328">
      <w:pPr>
        <w:shd w:val="clear" w:color="auto" w:fill="FFFFFF"/>
        <w:tabs>
          <w:tab w:val="left" w:pos="9180"/>
        </w:tabs>
        <w:spacing w:before="154" w:line="276" w:lineRule="auto"/>
        <w:ind w:right="-40"/>
        <w:rPr>
          <w:rFonts w:ascii="Arial" w:hAnsi="Arial" w:cs="Arial"/>
          <w:spacing w:val="-5"/>
          <w:sz w:val="24"/>
          <w:szCs w:val="24"/>
          <w:lang w:val="mn-MN"/>
        </w:rPr>
      </w:pPr>
      <w:proofErr w:type="gramStart"/>
      <w:r w:rsidRPr="00593E02">
        <w:rPr>
          <w:rFonts w:ascii="Arial" w:hAnsi="Arial" w:cs="Arial"/>
          <w:spacing w:val="-5"/>
          <w:sz w:val="24"/>
          <w:szCs w:val="24"/>
        </w:rPr>
        <w:t xml:space="preserve">1 </w:t>
      </w:r>
      <w:r w:rsidRPr="00593E02">
        <w:rPr>
          <w:rFonts w:ascii="Arial" w:hAnsi="Arial" w:cs="Arial"/>
          <w:spacing w:val="-5"/>
          <w:sz w:val="24"/>
          <w:szCs w:val="24"/>
          <w:lang w:val="mn-MN"/>
        </w:rPr>
        <w:t xml:space="preserve">Тухайн стандартаар үйлдвэрлэгдсэн модны цавчдасыг Европи стандартын </w:t>
      </w:r>
      <w:r w:rsidRPr="00593E02">
        <w:rPr>
          <w:rFonts w:ascii="Arial" w:hAnsi="Arial" w:cs="Arial"/>
          <w:sz w:val="24"/>
          <w:szCs w:val="24"/>
        </w:rPr>
        <w:t>EN 303-5</w:t>
      </w:r>
      <w:r w:rsidRPr="00593E02">
        <w:rPr>
          <w:rFonts w:ascii="Arial" w:hAnsi="Arial" w:cs="Arial"/>
          <w:sz w:val="24"/>
          <w:szCs w:val="24"/>
          <w:vertAlign w:val="superscript"/>
        </w:rPr>
        <w:t>[1]</w:t>
      </w:r>
      <w:r w:rsidRPr="00593E02">
        <w:rPr>
          <w:rFonts w:ascii="Arial" w:hAnsi="Arial" w:cs="Arial"/>
          <w:sz w:val="24"/>
          <w:szCs w:val="24"/>
          <w:vertAlign w:val="superscript"/>
          <w:lang w:val="mn-MN"/>
        </w:rPr>
        <w:t xml:space="preserve"> </w:t>
      </w:r>
      <w:r w:rsidRPr="00593E02">
        <w:rPr>
          <w:rFonts w:ascii="Arial" w:hAnsi="Arial" w:cs="Arial"/>
          <w:spacing w:val="-5"/>
          <w:sz w:val="24"/>
          <w:szCs w:val="24"/>
          <w:lang w:val="mn-MN"/>
        </w:rPr>
        <w:t>шаардлагыг хангах уурын зуухнуудад хэрэглэж болно.</w:t>
      </w:r>
      <w:proofErr w:type="gramEnd"/>
      <w:r w:rsidRPr="00593E02">
        <w:rPr>
          <w:rFonts w:ascii="Arial" w:hAnsi="Arial" w:cs="Arial"/>
          <w:spacing w:val="-5"/>
          <w:sz w:val="24"/>
          <w:szCs w:val="24"/>
          <w:lang w:val="mn-MN"/>
        </w:rPr>
        <w:t xml:space="preserve"> </w:t>
      </w:r>
    </w:p>
    <w:p w:rsidR="006C0328" w:rsidRPr="00593E02" w:rsidRDefault="006C0328" w:rsidP="006C0328">
      <w:pPr>
        <w:shd w:val="clear" w:color="auto" w:fill="FFFFFF"/>
        <w:tabs>
          <w:tab w:val="left" w:pos="9180"/>
        </w:tabs>
        <w:spacing w:before="158" w:line="276" w:lineRule="auto"/>
        <w:ind w:right="-40"/>
        <w:rPr>
          <w:rFonts w:ascii="Arial" w:hAnsi="Arial" w:cs="Arial"/>
          <w:sz w:val="24"/>
          <w:szCs w:val="24"/>
        </w:rPr>
      </w:pPr>
      <w:proofErr w:type="gramStart"/>
      <w:r w:rsidRPr="00593E02">
        <w:rPr>
          <w:rFonts w:ascii="Arial" w:hAnsi="Arial" w:cs="Arial"/>
          <w:spacing w:val="-9"/>
          <w:sz w:val="24"/>
          <w:szCs w:val="24"/>
        </w:rPr>
        <w:t>2</w:t>
      </w:r>
      <w:r w:rsidRPr="00593E02">
        <w:rPr>
          <w:rFonts w:ascii="Arial" w:hAnsi="Arial" w:cs="Arial"/>
          <w:spacing w:val="-9"/>
          <w:sz w:val="24"/>
          <w:szCs w:val="24"/>
          <w:lang w:val="mn-MN"/>
        </w:rPr>
        <w:t xml:space="preserve"> Г</w:t>
      </w:r>
      <w:proofErr w:type="spellStart"/>
      <w:r w:rsidRPr="00593E02">
        <w:rPr>
          <w:rFonts w:ascii="Arial" w:hAnsi="Arial" w:cs="Arial"/>
          <w:spacing w:val="-5"/>
          <w:sz w:val="24"/>
          <w:szCs w:val="24"/>
        </w:rPr>
        <w:t>эрээ</w:t>
      </w:r>
      <w:proofErr w:type="spellEnd"/>
      <w:r w:rsidRPr="00593E02">
        <w:rPr>
          <w:rFonts w:ascii="Arial" w:hAnsi="Arial" w:cs="Arial"/>
          <w:spacing w:val="-5"/>
          <w:sz w:val="24"/>
          <w:szCs w:val="24"/>
          <w:lang w:val="mn-MN"/>
        </w:rPr>
        <w:t xml:space="preserve"> хийхэд </w:t>
      </w:r>
      <w:r w:rsidRPr="00593E02">
        <w:rPr>
          <w:rFonts w:ascii="Arial" w:hAnsi="Arial" w:cs="Arial"/>
          <w:spacing w:val="-5"/>
          <w:sz w:val="24"/>
          <w:szCs w:val="24"/>
        </w:rPr>
        <w:t xml:space="preserve">ISO 17225-1-ийг </w:t>
      </w:r>
      <w:proofErr w:type="spellStart"/>
      <w:r w:rsidRPr="00593E02">
        <w:rPr>
          <w:rFonts w:ascii="Arial" w:hAnsi="Arial" w:cs="Arial"/>
          <w:spacing w:val="-5"/>
          <w:sz w:val="24"/>
          <w:szCs w:val="24"/>
        </w:rPr>
        <w:t>ашигла</w:t>
      </w:r>
      <w:proofErr w:type="spellEnd"/>
      <w:r w:rsidRPr="00593E02">
        <w:rPr>
          <w:rFonts w:ascii="Arial" w:hAnsi="Arial" w:cs="Arial"/>
          <w:spacing w:val="-5"/>
          <w:sz w:val="24"/>
          <w:szCs w:val="24"/>
          <w:lang w:val="mn-MN"/>
        </w:rPr>
        <w:t>на.</w:t>
      </w:r>
      <w:proofErr w:type="gramEnd"/>
    </w:p>
    <w:p w:rsidR="006C0328" w:rsidRPr="00593E02" w:rsidRDefault="006C0328" w:rsidP="006C0328">
      <w:pPr>
        <w:shd w:val="clear" w:color="auto" w:fill="FFFFFF"/>
        <w:tabs>
          <w:tab w:val="left" w:pos="9180"/>
        </w:tabs>
        <w:spacing w:before="173" w:line="276" w:lineRule="auto"/>
        <w:ind w:right="-40"/>
        <w:jc w:val="both"/>
        <w:rPr>
          <w:rFonts w:ascii="Arial" w:hAnsi="Arial" w:cs="Arial"/>
          <w:sz w:val="24"/>
          <w:szCs w:val="24"/>
          <w:lang w:val="mn-MN"/>
        </w:rPr>
      </w:pPr>
      <w:proofErr w:type="spellStart"/>
      <w:proofErr w:type="gramStart"/>
      <w:r w:rsidRPr="00593E02">
        <w:rPr>
          <w:rFonts w:ascii="Arial" w:hAnsi="Arial" w:cs="Arial"/>
          <w:sz w:val="24"/>
          <w:szCs w:val="24"/>
        </w:rPr>
        <w:t>Эдгээр</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бүтээгдэхүүний</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стандартуудыг</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тусад</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нь</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авч</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үзэж</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болох</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хэдий</w:t>
      </w:r>
      <w:proofErr w:type="spellEnd"/>
      <w:r w:rsidRPr="00593E02">
        <w:rPr>
          <w:rFonts w:ascii="Arial" w:hAnsi="Arial" w:cs="Arial"/>
          <w:sz w:val="24"/>
          <w:szCs w:val="24"/>
        </w:rPr>
        <w:t xml:space="preserve"> ч ISO 17225-1 </w:t>
      </w:r>
      <w:proofErr w:type="spellStart"/>
      <w:r w:rsidRPr="00593E02">
        <w:rPr>
          <w:rFonts w:ascii="Arial" w:hAnsi="Arial" w:cs="Arial"/>
          <w:sz w:val="24"/>
          <w:szCs w:val="24"/>
        </w:rPr>
        <w:t>дээр</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тулгуурласан</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стандартуудыг</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ерөнхийд</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нь</w:t>
      </w:r>
      <w:proofErr w:type="spellEnd"/>
      <w:r w:rsidRPr="00593E02">
        <w:rPr>
          <w:rFonts w:ascii="Arial" w:hAnsi="Arial" w:cs="Arial"/>
          <w:sz w:val="24"/>
          <w:szCs w:val="24"/>
          <w:lang w:val="mn-MN"/>
        </w:rPr>
        <w:t xml:space="preserve"> мөрдөхийг </w:t>
      </w:r>
      <w:proofErr w:type="spellStart"/>
      <w:r w:rsidRPr="00593E02">
        <w:rPr>
          <w:rFonts w:ascii="Arial" w:hAnsi="Arial" w:cs="Arial"/>
          <w:sz w:val="24"/>
          <w:szCs w:val="24"/>
        </w:rPr>
        <w:t>шаарддаг</w:t>
      </w:r>
      <w:proofErr w:type="spellEnd"/>
      <w:r w:rsidRPr="00593E02">
        <w:rPr>
          <w:rFonts w:ascii="Arial" w:hAnsi="Arial" w:cs="Arial"/>
          <w:sz w:val="24"/>
          <w:szCs w:val="24"/>
        </w:rPr>
        <w:t>.</w:t>
      </w:r>
      <w:proofErr w:type="gramEnd"/>
      <w:r w:rsidRPr="00593E02">
        <w:rPr>
          <w:rFonts w:ascii="Arial" w:hAnsi="Arial" w:cs="Arial"/>
          <w:sz w:val="24"/>
          <w:szCs w:val="24"/>
          <w:lang w:val="mn-MN"/>
        </w:rPr>
        <w:t xml:space="preserve"> Эдгээр стандартуудтай ISO 17225-1-ийг хамт хэрэглэхийг зөвлөж байна.</w:t>
      </w:r>
    </w:p>
    <w:p w:rsidR="006C0328" w:rsidRPr="00593E02" w:rsidRDefault="006C0328" w:rsidP="006C0328">
      <w:pPr>
        <w:shd w:val="clear" w:color="auto" w:fill="FFFFFF"/>
        <w:tabs>
          <w:tab w:val="left" w:pos="9180"/>
        </w:tabs>
        <w:spacing w:before="168" w:after="0" w:line="276" w:lineRule="auto"/>
        <w:ind w:right="-40"/>
        <w:jc w:val="both"/>
        <w:rPr>
          <w:rFonts w:ascii="Arial" w:hAnsi="Arial" w:cs="Arial"/>
          <w:color w:val="212121"/>
          <w:sz w:val="24"/>
          <w:szCs w:val="24"/>
          <w:shd w:val="clear" w:color="auto" w:fill="FFFFFF"/>
          <w:lang w:val="mn-MN"/>
        </w:rPr>
      </w:pPr>
      <w:r w:rsidRPr="00593E02">
        <w:rPr>
          <w:rFonts w:ascii="Arial" w:hAnsi="Arial" w:cs="Arial"/>
          <w:color w:val="212121"/>
          <w:sz w:val="24"/>
          <w:szCs w:val="24"/>
          <w:shd w:val="clear" w:color="auto" w:fill="FFFFFF"/>
        </w:rPr>
        <w:t>ISO 17225</w:t>
      </w:r>
      <w:r w:rsidRPr="00593E02">
        <w:rPr>
          <w:rFonts w:ascii="Arial" w:hAnsi="Arial" w:cs="Arial"/>
          <w:color w:val="212121"/>
          <w:sz w:val="24"/>
          <w:szCs w:val="24"/>
          <w:shd w:val="clear" w:color="auto" w:fill="FFFFFF"/>
          <w:lang w:val="mn-MN"/>
        </w:rPr>
        <w:t xml:space="preserve"> нь Хатуу шахмал түлш гэсэн ерөнхий ойлголтын дор дараах хэсгүүдээс бүрднэ – Түлшний тодорхойлолт ба ангилал: </w:t>
      </w:r>
    </w:p>
    <w:p w:rsidR="006C0328" w:rsidRPr="00593E02" w:rsidRDefault="006C0328" w:rsidP="006C0328">
      <w:pPr>
        <w:numPr>
          <w:ilvl w:val="0"/>
          <w:numId w:val="2"/>
        </w:numPr>
        <w:shd w:val="clear" w:color="auto" w:fill="FFFFFF"/>
        <w:tabs>
          <w:tab w:val="left" w:pos="398"/>
          <w:tab w:val="left" w:pos="9180"/>
        </w:tabs>
        <w:spacing w:before="0" w:after="0" w:line="276" w:lineRule="auto"/>
        <w:ind w:right="-40"/>
        <w:rPr>
          <w:rFonts w:ascii="Arial" w:hAnsi="Arial" w:cs="Arial"/>
          <w:sz w:val="24"/>
          <w:szCs w:val="24"/>
        </w:rPr>
      </w:pPr>
      <w:r w:rsidRPr="00593E02">
        <w:rPr>
          <w:rFonts w:ascii="Arial" w:hAnsi="Arial" w:cs="Arial"/>
          <w:i/>
          <w:iCs/>
          <w:spacing w:val="-4"/>
          <w:sz w:val="24"/>
          <w:szCs w:val="24"/>
          <w:lang w:val="mn-MN"/>
        </w:rPr>
        <w:t>Хэсэг</w:t>
      </w:r>
      <w:r w:rsidRPr="00593E02">
        <w:rPr>
          <w:rFonts w:ascii="Arial" w:hAnsi="Arial" w:cs="Arial"/>
          <w:i/>
          <w:iCs/>
          <w:spacing w:val="-4"/>
          <w:sz w:val="24"/>
          <w:szCs w:val="24"/>
        </w:rPr>
        <w:t xml:space="preserve"> 1: </w:t>
      </w:r>
      <w:r w:rsidRPr="00593E02">
        <w:rPr>
          <w:rFonts w:ascii="Arial" w:hAnsi="Arial" w:cs="Arial"/>
          <w:i/>
          <w:iCs/>
          <w:spacing w:val="-4"/>
          <w:sz w:val="24"/>
          <w:szCs w:val="24"/>
          <w:lang w:val="mn-MN"/>
        </w:rPr>
        <w:t xml:space="preserve">Ерөнхий шаардлага </w:t>
      </w:r>
    </w:p>
    <w:p w:rsidR="006C0328" w:rsidRPr="00593E02" w:rsidRDefault="006C0328" w:rsidP="006C0328">
      <w:pPr>
        <w:numPr>
          <w:ilvl w:val="0"/>
          <w:numId w:val="2"/>
        </w:numPr>
        <w:shd w:val="clear" w:color="auto" w:fill="FFFFFF"/>
        <w:tabs>
          <w:tab w:val="left" w:pos="398"/>
          <w:tab w:val="left" w:pos="9180"/>
        </w:tabs>
        <w:spacing w:before="0" w:after="0" w:line="276" w:lineRule="auto"/>
        <w:ind w:right="-40"/>
        <w:rPr>
          <w:rFonts w:ascii="Arial" w:hAnsi="Arial" w:cs="Arial"/>
          <w:sz w:val="24"/>
          <w:szCs w:val="24"/>
        </w:rPr>
      </w:pPr>
      <w:r w:rsidRPr="00593E02">
        <w:rPr>
          <w:rFonts w:ascii="Arial" w:hAnsi="Arial" w:cs="Arial"/>
          <w:i/>
          <w:iCs/>
          <w:spacing w:val="-4"/>
          <w:sz w:val="24"/>
          <w:szCs w:val="24"/>
          <w:lang w:val="mn-MN"/>
        </w:rPr>
        <w:t xml:space="preserve">Хэсэг </w:t>
      </w:r>
      <w:r w:rsidRPr="00593E02">
        <w:rPr>
          <w:rFonts w:ascii="Arial" w:hAnsi="Arial" w:cs="Arial"/>
          <w:i/>
          <w:iCs/>
          <w:spacing w:val="-5"/>
          <w:sz w:val="24"/>
          <w:szCs w:val="24"/>
        </w:rPr>
        <w:t>2</w:t>
      </w:r>
      <w:r w:rsidRPr="00593E02">
        <w:rPr>
          <w:rFonts w:ascii="Arial" w:hAnsi="Arial" w:cs="Arial"/>
          <w:i/>
          <w:iCs/>
          <w:spacing w:val="-5"/>
          <w:sz w:val="24"/>
          <w:szCs w:val="24"/>
          <w:lang w:val="mn-MN"/>
        </w:rPr>
        <w:t>:</w:t>
      </w:r>
      <w:r w:rsidRPr="00593E02">
        <w:rPr>
          <w:rFonts w:ascii="Arial" w:hAnsi="Arial" w:cs="Arial"/>
          <w:i/>
          <w:iCs/>
          <w:spacing w:val="-5"/>
          <w:sz w:val="24"/>
          <w:szCs w:val="24"/>
        </w:rPr>
        <w:t xml:space="preserve"> </w:t>
      </w:r>
      <w:r w:rsidRPr="00593E02">
        <w:rPr>
          <w:rFonts w:ascii="Arial" w:hAnsi="Arial" w:cs="Arial"/>
          <w:i/>
          <w:iCs/>
          <w:spacing w:val="-5"/>
          <w:sz w:val="24"/>
          <w:szCs w:val="24"/>
          <w:lang w:val="mn-MN"/>
        </w:rPr>
        <w:t>Хорголжин шахмал түлш</w:t>
      </w:r>
    </w:p>
    <w:p w:rsidR="006C0328" w:rsidRPr="00593E02" w:rsidRDefault="006C0328" w:rsidP="006C0328">
      <w:pPr>
        <w:numPr>
          <w:ilvl w:val="0"/>
          <w:numId w:val="2"/>
        </w:numPr>
        <w:shd w:val="clear" w:color="auto" w:fill="FFFFFF"/>
        <w:tabs>
          <w:tab w:val="left" w:pos="398"/>
          <w:tab w:val="left" w:pos="9180"/>
        </w:tabs>
        <w:spacing w:before="0" w:after="0" w:line="276" w:lineRule="auto"/>
        <w:ind w:right="-40"/>
        <w:rPr>
          <w:rFonts w:ascii="Arial" w:hAnsi="Arial" w:cs="Arial"/>
          <w:sz w:val="24"/>
          <w:szCs w:val="24"/>
        </w:rPr>
      </w:pPr>
      <w:r w:rsidRPr="00593E02">
        <w:rPr>
          <w:rFonts w:ascii="Arial" w:hAnsi="Arial" w:cs="Arial"/>
          <w:i/>
          <w:iCs/>
          <w:spacing w:val="-4"/>
          <w:sz w:val="24"/>
          <w:szCs w:val="24"/>
          <w:lang w:val="mn-MN"/>
        </w:rPr>
        <w:t>Хэсэг</w:t>
      </w:r>
      <w:r w:rsidRPr="00593E02">
        <w:rPr>
          <w:rFonts w:ascii="Arial" w:hAnsi="Arial" w:cs="Arial"/>
          <w:i/>
          <w:iCs/>
          <w:spacing w:val="-4"/>
          <w:sz w:val="24"/>
          <w:szCs w:val="24"/>
        </w:rPr>
        <w:t xml:space="preserve"> 3: </w:t>
      </w:r>
      <w:r w:rsidRPr="00593E02">
        <w:rPr>
          <w:rFonts w:ascii="Arial" w:hAnsi="Arial" w:cs="Arial"/>
          <w:i/>
          <w:iCs/>
          <w:spacing w:val="-4"/>
          <w:sz w:val="24"/>
          <w:szCs w:val="24"/>
          <w:lang w:val="mn-MN"/>
        </w:rPr>
        <w:t>Брикетэн шахмал түлш</w:t>
      </w:r>
    </w:p>
    <w:p w:rsidR="006C0328" w:rsidRPr="00593E02" w:rsidRDefault="006C0328" w:rsidP="006C0328">
      <w:pPr>
        <w:numPr>
          <w:ilvl w:val="0"/>
          <w:numId w:val="2"/>
        </w:numPr>
        <w:shd w:val="clear" w:color="auto" w:fill="FFFFFF"/>
        <w:tabs>
          <w:tab w:val="left" w:pos="398"/>
          <w:tab w:val="left" w:pos="9180"/>
        </w:tabs>
        <w:spacing w:before="0" w:after="0" w:line="276" w:lineRule="auto"/>
        <w:ind w:right="-40"/>
        <w:rPr>
          <w:rFonts w:ascii="Arial" w:hAnsi="Arial" w:cs="Arial"/>
          <w:sz w:val="24"/>
          <w:szCs w:val="24"/>
        </w:rPr>
      </w:pPr>
      <w:r w:rsidRPr="00593E02">
        <w:rPr>
          <w:rFonts w:ascii="Arial" w:hAnsi="Arial" w:cs="Arial"/>
          <w:i/>
          <w:iCs/>
          <w:spacing w:val="-4"/>
          <w:sz w:val="24"/>
          <w:szCs w:val="24"/>
          <w:lang w:val="mn-MN"/>
        </w:rPr>
        <w:t xml:space="preserve">Хэсэг </w:t>
      </w:r>
      <w:r w:rsidRPr="00593E02">
        <w:rPr>
          <w:rFonts w:ascii="Arial" w:hAnsi="Arial" w:cs="Arial"/>
          <w:i/>
          <w:iCs/>
          <w:spacing w:val="-6"/>
          <w:sz w:val="24"/>
          <w:szCs w:val="24"/>
        </w:rPr>
        <w:t xml:space="preserve">4: </w:t>
      </w:r>
      <w:r w:rsidRPr="00593E02">
        <w:rPr>
          <w:rFonts w:ascii="Arial" w:hAnsi="Arial" w:cs="Arial"/>
          <w:i/>
          <w:iCs/>
          <w:spacing w:val="-4"/>
          <w:sz w:val="24"/>
          <w:szCs w:val="24"/>
          <w:lang w:val="mn-MN"/>
        </w:rPr>
        <w:t xml:space="preserve">Модон цавчдас </w:t>
      </w:r>
    </w:p>
    <w:p w:rsidR="006C0328" w:rsidRPr="00593E02" w:rsidRDefault="006C0328" w:rsidP="006C0328">
      <w:pPr>
        <w:numPr>
          <w:ilvl w:val="0"/>
          <w:numId w:val="2"/>
        </w:numPr>
        <w:shd w:val="clear" w:color="auto" w:fill="FFFFFF"/>
        <w:tabs>
          <w:tab w:val="left" w:pos="398"/>
          <w:tab w:val="left" w:pos="9180"/>
        </w:tabs>
        <w:spacing w:before="0" w:after="0" w:line="276" w:lineRule="auto"/>
        <w:ind w:right="-40"/>
        <w:rPr>
          <w:rFonts w:ascii="Arial" w:hAnsi="Arial" w:cs="Arial"/>
          <w:sz w:val="24"/>
          <w:szCs w:val="24"/>
        </w:rPr>
      </w:pPr>
      <w:r w:rsidRPr="00593E02">
        <w:rPr>
          <w:rFonts w:ascii="Arial" w:hAnsi="Arial" w:cs="Arial"/>
          <w:i/>
          <w:iCs/>
          <w:spacing w:val="-4"/>
          <w:sz w:val="24"/>
          <w:szCs w:val="24"/>
          <w:lang w:val="mn-MN"/>
        </w:rPr>
        <w:t xml:space="preserve">Хэсэг </w:t>
      </w:r>
      <w:r w:rsidRPr="00593E02">
        <w:rPr>
          <w:rFonts w:ascii="Arial" w:hAnsi="Arial" w:cs="Arial"/>
          <w:i/>
          <w:iCs/>
          <w:spacing w:val="-5"/>
          <w:sz w:val="24"/>
          <w:szCs w:val="24"/>
        </w:rPr>
        <w:t xml:space="preserve">5: </w:t>
      </w:r>
      <w:r w:rsidRPr="00593E02">
        <w:rPr>
          <w:rFonts w:ascii="Arial" w:hAnsi="Arial" w:cs="Arial"/>
          <w:i/>
          <w:iCs/>
          <w:spacing w:val="-5"/>
          <w:sz w:val="24"/>
          <w:szCs w:val="24"/>
          <w:lang w:val="mn-MN"/>
        </w:rPr>
        <w:t>Т</w:t>
      </w:r>
      <w:r w:rsidRPr="00593E02">
        <w:rPr>
          <w:rFonts w:ascii="Arial" w:hAnsi="Arial" w:cs="Arial"/>
          <w:i/>
          <w:iCs/>
          <w:spacing w:val="-4"/>
          <w:sz w:val="24"/>
          <w:szCs w:val="24"/>
          <w:lang w:val="mn-MN"/>
        </w:rPr>
        <w:t xml:space="preserve">үлээний мод </w:t>
      </w:r>
    </w:p>
    <w:p w:rsidR="006C0328" w:rsidRPr="00593E02" w:rsidRDefault="006C0328" w:rsidP="006C0328">
      <w:pPr>
        <w:numPr>
          <w:ilvl w:val="0"/>
          <w:numId w:val="2"/>
        </w:numPr>
        <w:shd w:val="clear" w:color="auto" w:fill="FFFFFF"/>
        <w:tabs>
          <w:tab w:val="left" w:pos="398"/>
          <w:tab w:val="left" w:pos="9180"/>
        </w:tabs>
        <w:spacing w:before="0" w:after="0" w:line="276" w:lineRule="auto"/>
        <w:ind w:right="-40"/>
        <w:rPr>
          <w:rFonts w:ascii="Arial" w:hAnsi="Arial" w:cs="Arial"/>
          <w:sz w:val="24"/>
          <w:szCs w:val="24"/>
        </w:rPr>
      </w:pPr>
      <w:r w:rsidRPr="00593E02">
        <w:rPr>
          <w:rFonts w:ascii="Arial" w:hAnsi="Arial" w:cs="Arial"/>
          <w:i/>
          <w:iCs/>
          <w:spacing w:val="-4"/>
          <w:sz w:val="24"/>
          <w:szCs w:val="24"/>
          <w:lang w:val="mn-MN"/>
        </w:rPr>
        <w:t xml:space="preserve">Хэсэг </w:t>
      </w:r>
      <w:r w:rsidRPr="00593E02">
        <w:rPr>
          <w:rFonts w:ascii="Arial" w:hAnsi="Arial" w:cs="Arial"/>
          <w:i/>
          <w:iCs/>
          <w:spacing w:val="-5"/>
          <w:sz w:val="24"/>
          <w:szCs w:val="24"/>
        </w:rPr>
        <w:t xml:space="preserve">6: </w:t>
      </w:r>
      <w:r w:rsidRPr="00593E02">
        <w:rPr>
          <w:rFonts w:ascii="Arial" w:hAnsi="Arial" w:cs="Arial"/>
          <w:i/>
          <w:iCs/>
          <w:spacing w:val="-5"/>
          <w:sz w:val="24"/>
          <w:szCs w:val="24"/>
          <w:lang w:val="mn-MN"/>
        </w:rPr>
        <w:t>М</w:t>
      </w:r>
      <w:r w:rsidRPr="00593E02">
        <w:rPr>
          <w:rFonts w:ascii="Arial" w:hAnsi="Arial" w:cs="Arial"/>
          <w:i/>
          <w:iCs/>
          <w:spacing w:val="-4"/>
          <w:sz w:val="24"/>
          <w:szCs w:val="24"/>
          <w:lang w:val="mn-MN"/>
        </w:rPr>
        <w:t xml:space="preserve">одон бус хорголжин шахмал түлш </w:t>
      </w:r>
    </w:p>
    <w:p w:rsidR="006C0328" w:rsidRPr="00593E02" w:rsidRDefault="006C0328" w:rsidP="006C0328">
      <w:pPr>
        <w:numPr>
          <w:ilvl w:val="0"/>
          <w:numId w:val="2"/>
        </w:numPr>
        <w:shd w:val="clear" w:color="auto" w:fill="FFFFFF"/>
        <w:tabs>
          <w:tab w:val="left" w:pos="398"/>
          <w:tab w:val="left" w:pos="9180"/>
        </w:tabs>
        <w:spacing w:before="0" w:after="0" w:line="276" w:lineRule="auto"/>
        <w:ind w:right="-40"/>
        <w:rPr>
          <w:rFonts w:ascii="Arial" w:hAnsi="Arial" w:cs="Arial"/>
          <w:sz w:val="24"/>
          <w:szCs w:val="24"/>
        </w:rPr>
      </w:pPr>
      <w:r w:rsidRPr="00593E02">
        <w:rPr>
          <w:rFonts w:ascii="Arial" w:hAnsi="Arial" w:cs="Arial"/>
          <w:i/>
          <w:iCs/>
          <w:spacing w:val="-4"/>
          <w:sz w:val="24"/>
          <w:szCs w:val="24"/>
          <w:lang w:val="mn-MN"/>
        </w:rPr>
        <w:t>Хэсэг</w:t>
      </w:r>
      <w:r w:rsidRPr="00593E02">
        <w:rPr>
          <w:rFonts w:ascii="Arial" w:hAnsi="Arial" w:cs="Arial"/>
          <w:i/>
          <w:iCs/>
          <w:spacing w:val="-4"/>
          <w:sz w:val="24"/>
          <w:szCs w:val="24"/>
        </w:rPr>
        <w:t xml:space="preserve"> 7: </w:t>
      </w:r>
      <w:r w:rsidRPr="00593E02">
        <w:rPr>
          <w:rFonts w:ascii="Arial" w:hAnsi="Arial" w:cs="Arial"/>
          <w:i/>
          <w:iCs/>
          <w:spacing w:val="-4"/>
          <w:sz w:val="24"/>
          <w:szCs w:val="24"/>
          <w:lang w:val="mn-MN"/>
        </w:rPr>
        <w:t>Модон бус брикетэн шахмал түлш</w:t>
      </w:r>
    </w:p>
    <w:p w:rsidR="00593E02" w:rsidRPr="00593E02" w:rsidRDefault="00593E02" w:rsidP="00593E02">
      <w:pPr>
        <w:shd w:val="clear" w:color="auto" w:fill="FFFFFF"/>
        <w:tabs>
          <w:tab w:val="left" w:pos="398"/>
          <w:tab w:val="left" w:pos="9180"/>
        </w:tabs>
        <w:spacing w:before="0" w:after="0" w:line="276" w:lineRule="auto"/>
        <w:ind w:right="-40"/>
        <w:rPr>
          <w:rFonts w:ascii="Arial" w:hAnsi="Arial" w:cs="Arial"/>
          <w:i/>
          <w:iCs/>
          <w:spacing w:val="-4"/>
          <w:sz w:val="24"/>
          <w:szCs w:val="24"/>
          <w:lang w:val="mn-MN"/>
        </w:rPr>
      </w:pPr>
    </w:p>
    <w:p w:rsidR="00593E02" w:rsidRPr="00593E02" w:rsidRDefault="00593E02" w:rsidP="00593E02">
      <w:pPr>
        <w:shd w:val="clear" w:color="auto" w:fill="FFFFFF"/>
        <w:tabs>
          <w:tab w:val="left" w:pos="398"/>
          <w:tab w:val="left" w:pos="9180"/>
        </w:tabs>
        <w:spacing w:before="0" w:after="0" w:line="276" w:lineRule="auto"/>
        <w:ind w:right="-40"/>
        <w:rPr>
          <w:rFonts w:ascii="Arial" w:hAnsi="Arial" w:cs="Arial"/>
          <w:i/>
          <w:iCs/>
          <w:spacing w:val="-4"/>
          <w:sz w:val="24"/>
          <w:szCs w:val="24"/>
          <w:lang w:val="mn-MN"/>
        </w:rPr>
      </w:pPr>
    </w:p>
    <w:p w:rsidR="00593E02" w:rsidRPr="00593E02" w:rsidRDefault="00593E02" w:rsidP="00593E02">
      <w:pPr>
        <w:shd w:val="clear" w:color="auto" w:fill="FFFFFF"/>
        <w:tabs>
          <w:tab w:val="left" w:pos="398"/>
          <w:tab w:val="left" w:pos="9180"/>
        </w:tabs>
        <w:spacing w:before="0" w:after="0" w:line="276" w:lineRule="auto"/>
        <w:ind w:right="-40"/>
        <w:rPr>
          <w:rFonts w:ascii="Arial" w:hAnsi="Arial" w:cs="Arial"/>
          <w:i/>
          <w:iCs/>
          <w:spacing w:val="-4"/>
          <w:sz w:val="24"/>
          <w:szCs w:val="24"/>
          <w:lang w:val="mn-MN"/>
        </w:rPr>
      </w:pPr>
    </w:p>
    <w:p w:rsidR="00593E02" w:rsidRPr="00593E02" w:rsidRDefault="00593E02" w:rsidP="00593E02">
      <w:pPr>
        <w:spacing w:line="276" w:lineRule="auto"/>
        <w:ind w:left="2880" w:firstLine="720"/>
        <w:rPr>
          <w:rFonts w:ascii="Arial" w:hAnsi="Arial" w:cs="Arial"/>
          <w:b/>
          <w:sz w:val="24"/>
          <w:szCs w:val="24"/>
          <w:lang w:val="mn-MN"/>
        </w:rPr>
      </w:pPr>
      <w:r w:rsidRPr="00593E02">
        <w:rPr>
          <w:rFonts w:ascii="Arial" w:hAnsi="Arial" w:cs="Arial"/>
          <w:b/>
          <w:sz w:val="24"/>
          <w:szCs w:val="24"/>
          <w:lang w:val="mn-MN"/>
        </w:rPr>
        <w:lastRenderedPageBreak/>
        <w:t>MОНГОЛ УЛСЫН СТАНДАРТ</w:t>
      </w:r>
    </w:p>
    <w:p w:rsidR="00593E02" w:rsidRPr="00593E02" w:rsidRDefault="00593E02" w:rsidP="00593E02">
      <w:pPr>
        <w:spacing w:before="240" w:line="276" w:lineRule="auto"/>
        <w:rPr>
          <w:rFonts w:ascii="Arial" w:hAnsi="Arial" w:cs="Arial"/>
          <w:b/>
          <w:sz w:val="24"/>
          <w:szCs w:val="24"/>
          <w:lang w:val="mn-MN"/>
        </w:rPr>
      </w:pPr>
      <w:proofErr w:type="spellStart"/>
      <w:r w:rsidRPr="00593E02">
        <w:rPr>
          <w:rFonts w:ascii="Arial" w:hAnsi="Arial" w:cs="Arial"/>
          <w:b/>
          <w:sz w:val="24"/>
          <w:szCs w:val="24"/>
        </w:rPr>
        <w:t>Ангилалтын</w:t>
      </w:r>
      <w:proofErr w:type="spellEnd"/>
      <w:r w:rsidRPr="00593E02">
        <w:rPr>
          <w:rFonts w:ascii="Arial" w:hAnsi="Arial" w:cs="Arial"/>
          <w:b/>
          <w:sz w:val="24"/>
          <w:szCs w:val="24"/>
        </w:rPr>
        <w:t xml:space="preserve"> </w:t>
      </w:r>
      <w:proofErr w:type="spellStart"/>
      <w:r w:rsidRPr="00593E02">
        <w:rPr>
          <w:rFonts w:ascii="Arial" w:hAnsi="Arial" w:cs="Arial"/>
          <w:b/>
          <w:sz w:val="24"/>
          <w:szCs w:val="24"/>
        </w:rPr>
        <w:t>код</w:t>
      </w:r>
      <w:proofErr w:type="spellEnd"/>
      <w:r w:rsidRPr="00593E02">
        <w:rPr>
          <w:rFonts w:ascii="Arial" w:hAnsi="Arial" w:cs="Arial"/>
          <w:b/>
          <w:sz w:val="24"/>
          <w:szCs w:val="24"/>
        </w:rPr>
        <w:t xml:space="preserve"> </w:t>
      </w:r>
      <w:r w:rsidRPr="00593E02">
        <w:rPr>
          <w:rFonts w:ascii="Arial" w:hAnsi="Arial" w:cs="Arial"/>
          <w:b/>
          <w:sz w:val="24"/>
          <w:szCs w:val="24"/>
          <w:highlight w:val="yellow"/>
        </w:rPr>
        <w:t>79.080</w:t>
      </w:r>
      <w:r w:rsidRPr="00593E02">
        <w:rPr>
          <w:rFonts w:ascii="Arial" w:hAnsi="Arial" w:cs="Arial"/>
          <w:b/>
          <w:sz w:val="24"/>
          <w:szCs w:val="24"/>
        </w:rPr>
        <w:t xml:space="preserve">  </w:t>
      </w:r>
    </w:p>
    <w:tbl>
      <w:tblPr>
        <w:tblStyle w:val="TableGrid"/>
        <w:tblW w:w="10031" w:type="dxa"/>
        <w:tblLook w:val="04A0" w:firstRow="1" w:lastRow="0" w:firstColumn="1" w:lastColumn="0" w:noHBand="0" w:noVBand="1"/>
      </w:tblPr>
      <w:tblGrid>
        <w:gridCol w:w="7054"/>
        <w:gridCol w:w="2977"/>
      </w:tblGrid>
      <w:tr w:rsidR="00593E02" w:rsidRPr="00593E02" w:rsidTr="00593E02">
        <w:tc>
          <w:tcPr>
            <w:tcW w:w="7054" w:type="dxa"/>
          </w:tcPr>
          <w:p w:rsidR="00593E02" w:rsidRPr="00593E02" w:rsidRDefault="00593E02" w:rsidP="0014217A">
            <w:pPr>
              <w:shd w:val="clear" w:color="auto" w:fill="FFFFFF"/>
              <w:spacing w:before="5" w:after="240" w:line="276" w:lineRule="auto"/>
              <w:rPr>
                <w:rFonts w:ascii="Arial" w:hAnsi="Arial" w:cs="Arial"/>
                <w:b/>
                <w:sz w:val="24"/>
                <w:szCs w:val="24"/>
                <w:lang w:val="mn-MN"/>
              </w:rPr>
            </w:pPr>
            <w:r w:rsidRPr="00593E02">
              <w:rPr>
                <w:rFonts w:ascii="Arial" w:hAnsi="Arial" w:cs="Arial"/>
                <w:b/>
                <w:sz w:val="24"/>
                <w:szCs w:val="24"/>
                <w:lang w:val="mn-MN"/>
              </w:rPr>
              <w:t xml:space="preserve">Түлшний зориулалттай модон цавчдасны ангилал </w:t>
            </w:r>
          </w:p>
        </w:tc>
        <w:tc>
          <w:tcPr>
            <w:tcW w:w="2977" w:type="dxa"/>
          </w:tcPr>
          <w:p w:rsidR="00593E02" w:rsidRPr="00593E02" w:rsidRDefault="00593E02" w:rsidP="0014217A">
            <w:pPr>
              <w:spacing w:line="276" w:lineRule="auto"/>
              <w:rPr>
                <w:rFonts w:ascii="Arial" w:hAnsi="Arial" w:cs="Arial"/>
                <w:b/>
                <w:bCs/>
                <w:spacing w:val="-2"/>
                <w:sz w:val="24"/>
                <w:szCs w:val="24"/>
              </w:rPr>
            </w:pPr>
            <w:r w:rsidRPr="00593E02">
              <w:rPr>
                <w:rFonts w:ascii="Arial" w:hAnsi="Arial" w:cs="Arial"/>
                <w:b/>
                <w:sz w:val="24"/>
                <w:szCs w:val="24"/>
              </w:rPr>
              <w:t>MNS ISO17225-4</w:t>
            </w:r>
            <w:r w:rsidRPr="00593E02">
              <w:rPr>
                <w:rFonts w:ascii="Arial" w:hAnsi="Arial" w:cs="Arial"/>
                <w:b/>
                <w:sz w:val="24"/>
                <w:szCs w:val="24"/>
                <w:lang w:val="mn-MN"/>
              </w:rPr>
              <w:t xml:space="preserve"> </w:t>
            </w:r>
          </w:p>
        </w:tc>
      </w:tr>
      <w:tr w:rsidR="00593E02" w:rsidRPr="00593E02" w:rsidTr="00593E02">
        <w:tc>
          <w:tcPr>
            <w:tcW w:w="7054" w:type="dxa"/>
          </w:tcPr>
          <w:p w:rsidR="00593E02" w:rsidRPr="00593E02" w:rsidRDefault="00593E02" w:rsidP="0014217A">
            <w:pPr>
              <w:spacing w:line="276" w:lineRule="auto"/>
              <w:rPr>
                <w:rFonts w:ascii="Arial" w:hAnsi="Arial" w:cs="Arial"/>
                <w:b/>
                <w:bCs/>
                <w:spacing w:val="-2"/>
                <w:sz w:val="24"/>
                <w:szCs w:val="24"/>
              </w:rPr>
            </w:pPr>
            <w:r w:rsidRPr="00593E02">
              <w:rPr>
                <w:rFonts w:ascii="Arial" w:hAnsi="Arial" w:cs="Arial"/>
                <w:b/>
                <w:sz w:val="24"/>
                <w:szCs w:val="24"/>
              </w:rPr>
              <w:t>Graded wood chips</w:t>
            </w:r>
          </w:p>
        </w:tc>
        <w:tc>
          <w:tcPr>
            <w:tcW w:w="2977" w:type="dxa"/>
          </w:tcPr>
          <w:p w:rsidR="00593E02" w:rsidRPr="00593E02" w:rsidRDefault="00593E02" w:rsidP="0014217A">
            <w:pPr>
              <w:spacing w:line="276" w:lineRule="auto"/>
              <w:rPr>
                <w:rFonts w:ascii="Arial" w:hAnsi="Arial" w:cs="Arial"/>
                <w:b/>
                <w:bCs/>
                <w:spacing w:val="-2"/>
                <w:sz w:val="24"/>
                <w:szCs w:val="24"/>
              </w:rPr>
            </w:pPr>
            <w:r w:rsidRPr="00593E02">
              <w:rPr>
                <w:rFonts w:ascii="Arial" w:hAnsi="Arial" w:cs="Arial"/>
                <w:b/>
                <w:sz w:val="24"/>
                <w:szCs w:val="24"/>
              </w:rPr>
              <w:t>ISO17225-4</w:t>
            </w:r>
          </w:p>
        </w:tc>
      </w:tr>
    </w:tbl>
    <w:p w:rsidR="00593E02" w:rsidRPr="00593E02" w:rsidRDefault="00593E02" w:rsidP="00593E02">
      <w:pPr>
        <w:spacing w:line="276" w:lineRule="auto"/>
        <w:jc w:val="both"/>
        <w:rPr>
          <w:rFonts w:ascii="Arial" w:hAnsi="Arial" w:cs="Arial"/>
          <w:sz w:val="24"/>
          <w:szCs w:val="24"/>
        </w:rPr>
      </w:pPr>
      <w:proofErr w:type="spellStart"/>
      <w:proofErr w:type="gramStart"/>
      <w:r w:rsidRPr="00593E02">
        <w:rPr>
          <w:rFonts w:ascii="Arial" w:hAnsi="Arial" w:cs="Arial"/>
          <w:sz w:val="24"/>
          <w:szCs w:val="24"/>
        </w:rPr>
        <w:t>Стандарт</w:t>
      </w:r>
      <w:proofErr w:type="spellEnd"/>
      <w:r w:rsidRPr="00593E02">
        <w:rPr>
          <w:rFonts w:ascii="Arial" w:hAnsi="Arial" w:cs="Arial"/>
          <w:sz w:val="24"/>
          <w:szCs w:val="24"/>
          <w:lang w:val="mn-MN"/>
        </w:rPr>
        <w:t>, Хэмжилзүйн газрын даргын</w:t>
      </w:r>
      <w:r w:rsidRPr="00593E02">
        <w:rPr>
          <w:rFonts w:ascii="Arial" w:hAnsi="Arial" w:cs="Arial"/>
          <w:sz w:val="24"/>
          <w:szCs w:val="24"/>
        </w:rPr>
        <w:t xml:space="preserve"> 20…</w:t>
      </w:r>
      <w:proofErr w:type="spellStart"/>
      <w:r w:rsidRPr="00593E02">
        <w:rPr>
          <w:rFonts w:ascii="Arial" w:hAnsi="Arial" w:cs="Arial"/>
          <w:sz w:val="24"/>
          <w:szCs w:val="24"/>
        </w:rPr>
        <w:t>оны</w:t>
      </w:r>
      <w:proofErr w:type="spellEnd"/>
      <w:r w:rsidRPr="00593E02">
        <w:rPr>
          <w:rFonts w:ascii="Arial" w:hAnsi="Arial" w:cs="Arial"/>
          <w:sz w:val="24"/>
          <w:szCs w:val="24"/>
        </w:rPr>
        <w:t xml:space="preserve">…-р </w:t>
      </w:r>
      <w:proofErr w:type="spellStart"/>
      <w:r w:rsidRPr="00593E02">
        <w:rPr>
          <w:rFonts w:ascii="Arial" w:hAnsi="Arial" w:cs="Arial"/>
          <w:sz w:val="24"/>
          <w:szCs w:val="24"/>
        </w:rPr>
        <w:t>сарын</w:t>
      </w:r>
      <w:proofErr w:type="spellEnd"/>
      <w:r w:rsidRPr="00593E02">
        <w:rPr>
          <w:rFonts w:ascii="Arial" w:hAnsi="Arial" w:cs="Arial"/>
          <w:sz w:val="24"/>
          <w:szCs w:val="24"/>
        </w:rPr>
        <w:t>…-</w:t>
      </w:r>
      <w:proofErr w:type="spellStart"/>
      <w:r w:rsidRPr="00593E02">
        <w:rPr>
          <w:rFonts w:ascii="Arial" w:hAnsi="Arial" w:cs="Arial"/>
          <w:sz w:val="24"/>
          <w:szCs w:val="24"/>
        </w:rPr>
        <w:t>ны</w:t>
      </w:r>
      <w:proofErr w:type="spellEnd"/>
      <w:r w:rsidRPr="00593E02">
        <w:rPr>
          <w:rFonts w:ascii="Arial" w:hAnsi="Arial" w:cs="Arial"/>
          <w:sz w:val="24"/>
          <w:szCs w:val="24"/>
        </w:rPr>
        <w:t xml:space="preserve"> </w:t>
      </w:r>
      <w:proofErr w:type="spellStart"/>
      <w:r w:rsidRPr="00593E02">
        <w:rPr>
          <w:rFonts w:ascii="Arial" w:hAnsi="Arial" w:cs="Arial"/>
          <w:sz w:val="24"/>
          <w:szCs w:val="24"/>
        </w:rPr>
        <w:t>өдрийн</w:t>
      </w:r>
      <w:proofErr w:type="spellEnd"/>
      <w:r w:rsidRPr="00593E02">
        <w:rPr>
          <w:rFonts w:ascii="Arial" w:hAnsi="Arial" w:cs="Arial"/>
          <w:sz w:val="24"/>
          <w:szCs w:val="24"/>
        </w:rPr>
        <w:t>…</w:t>
      </w:r>
      <w:r w:rsidRPr="00593E02">
        <w:rPr>
          <w:rFonts w:ascii="Arial" w:hAnsi="Arial" w:cs="Arial"/>
          <w:sz w:val="24"/>
          <w:szCs w:val="24"/>
          <w:lang w:val="mn-MN"/>
        </w:rPr>
        <w:t xml:space="preserve">дугаар </w:t>
      </w:r>
      <w:r w:rsidRPr="00593E02">
        <w:rPr>
          <w:rFonts w:ascii="Arial" w:hAnsi="Arial" w:cs="Arial"/>
          <w:sz w:val="24"/>
          <w:szCs w:val="24"/>
        </w:rPr>
        <w:t>т</w:t>
      </w:r>
      <w:r w:rsidRPr="00593E02">
        <w:rPr>
          <w:rFonts w:ascii="Arial" w:hAnsi="Arial" w:cs="Arial"/>
          <w:sz w:val="24"/>
          <w:szCs w:val="24"/>
          <w:lang w:val="mn-MN"/>
        </w:rPr>
        <w:t>ушаалаар</w:t>
      </w:r>
      <w:r w:rsidRPr="00593E02">
        <w:rPr>
          <w:rFonts w:ascii="Arial" w:hAnsi="Arial" w:cs="Arial"/>
          <w:sz w:val="24"/>
          <w:szCs w:val="24"/>
        </w:rPr>
        <w:t xml:space="preserve"> </w:t>
      </w:r>
      <w:proofErr w:type="spellStart"/>
      <w:r w:rsidRPr="00593E02">
        <w:rPr>
          <w:rFonts w:ascii="Arial" w:hAnsi="Arial" w:cs="Arial"/>
          <w:sz w:val="24"/>
          <w:szCs w:val="24"/>
        </w:rPr>
        <w:t>батлав</w:t>
      </w:r>
      <w:proofErr w:type="spellEnd"/>
      <w:r w:rsidRPr="00593E02">
        <w:rPr>
          <w:rFonts w:ascii="Arial" w:hAnsi="Arial" w:cs="Arial"/>
          <w:sz w:val="24"/>
          <w:szCs w:val="24"/>
        </w:rPr>
        <w:t>.</w:t>
      </w:r>
      <w:proofErr w:type="gramEnd"/>
    </w:p>
    <w:p w:rsidR="00593E02" w:rsidRPr="00593E02" w:rsidRDefault="00593E02" w:rsidP="00593E02">
      <w:pPr>
        <w:shd w:val="clear" w:color="auto" w:fill="FFFFFF"/>
        <w:tabs>
          <w:tab w:val="left" w:pos="398"/>
          <w:tab w:val="left" w:pos="9180"/>
        </w:tabs>
        <w:spacing w:before="0" w:after="0" w:line="276" w:lineRule="auto"/>
        <w:ind w:right="-40"/>
        <w:rPr>
          <w:rFonts w:ascii="Arial" w:hAnsi="Arial" w:cs="Arial"/>
          <w:sz w:val="24"/>
          <w:szCs w:val="24"/>
        </w:rPr>
      </w:pPr>
    </w:p>
    <w:p w:rsidR="006C0328" w:rsidRPr="00593E02" w:rsidRDefault="006C0328" w:rsidP="006C0328">
      <w:pPr>
        <w:pStyle w:val="Heading1"/>
        <w:spacing w:line="276" w:lineRule="auto"/>
        <w:rPr>
          <w:sz w:val="24"/>
          <w:szCs w:val="24"/>
        </w:rPr>
      </w:pPr>
      <w:bookmarkStart w:id="2" w:name="_Toc534722321"/>
      <w:bookmarkStart w:id="3" w:name="_Toc2603330"/>
      <w:r w:rsidRPr="00593E02">
        <w:rPr>
          <w:sz w:val="24"/>
          <w:szCs w:val="24"/>
        </w:rPr>
        <w:t>1</w:t>
      </w:r>
      <w:r w:rsidRPr="00593E02">
        <w:rPr>
          <w:sz w:val="24"/>
          <w:szCs w:val="24"/>
        </w:rPr>
        <w:tab/>
        <w:t>Хамрах хүрээ</w:t>
      </w:r>
      <w:bookmarkEnd w:id="2"/>
      <w:bookmarkEnd w:id="3"/>
    </w:p>
    <w:p w:rsidR="006C0328" w:rsidRPr="00593E02" w:rsidRDefault="006C0328" w:rsidP="006C0328">
      <w:pPr>
        <w:shd w:val="clear" w:color="auto" w:fill="FFFFFF"/>
        <w:spacing w:before="168" w:line="276" w:lineRule="auto"/>
        <w:ind w:left="5" w:right="19"/>
        <w:jc w:val="both"/>
        <w:rPr>
          <w:rFonts w:ascii="Arial" w:hAnsi="Arial" w:cs="Arial"/>
          <w:sz w:val="24"/>
          <w:szCs w:val="24"/>
          <w:lang w:val="mn-MN"/>
        </w:rPr>
      </w:pPr>
      <w:r w:rsidRPr="00593E02">
        <w:rPr>
          <w:rFonts w:ascii="Arial" w:hAnsi="Arial" w:cs="Arial"/>
          <w:sz w:val="24"/>
          <w:szCs w:val="24"/>
          <w:lang w:val="mn-MN"/>
        </w:rPr>
        <w:t xml:space="preserve">Энэхүү стандарт нь модон цавчдасны техникийн үзүүлэлтүүд </w:t>
      </w:r>
      <w:r w:rsidRPr="00593E02">
        <w:rPr>
          <w:rFonts w:ascii="Arial" w:hAnsi="Arial" w:cs="Arial"/>
          <w:sz w:val="24"/>
          <w:szCs w:val="24"/>
        </w:rPr>
        <w:t>(</w:t>
      </w:r>
      <w:r w:rsidRPr="00593E02">
        <w:rPr>
          <w:rFonts w:ascii="Arial" w:hAnsi="Arial" w:cs="Arial"/>
          <w:sz w:val="24"/>
          <w:szCs w:val="24"/>
          <w:lang w:val="mn-MN"/>
        </w:rPr>
        <w:t>чанарыг илэрхийлэх үзүүлэлтүүд</w:t>
      </w:r>
      <w:r w:rsidRPr="00593E02">
        <w:rPr>
          <w:rFonts w:ascii="Arial" w:hAnsi="Arial" w:cs="Arial"/>
          <w:sz w:val="24"/>
          <w:szCs w:val="24"/>
        </w:rPr>
        <w:t>)</w:t>
      </w:r>
      <w:r w:rsidRPr="00593E02">
        <w:rPr>
          <w:rFonts w:ascii="Arial" w:hAnsi="Arial" w:cs="Arial"/>
          <w:sz w:val="24"/>
          <w:szCs w:val="24"/>
          <w:lang w:val="mn-MN"/>
        </w:rPr>
        <w:t>, болон цавчдасны чанарт хамаарах бусад үзүүлэлтүүдийг тодорхойлно.</w:t>
      </w:r>
      <w:r w:rsidRPr="00593E02">
        <w:rPr>
          <w:rFonts w:ascii="Arial" w:hAnsi="Arial" w:cs="Arial"/>
          <w:sz w:val="24"/>
          <w:szCs w:val="24"/>
        </w:rPr>
        <w:t xml:space="preserve"> </w:t>
      </w:r>
    </w:p>
    <w:p w:rsidR="006C0328" w:rsidRPr="00593E02" w:rsidRDefault="006C0328" w:rsidP="006C0328">
      <w:pPr>
        <w:shd w:val="clear" w:color="auto" w:fill="FFFFFF"/>
        <w:spacing w:before="168" w:line="276" w:lineRule="auto"/>
        <w:ind w:left="5" w:right="19"/>
        <w:jc w:val="both"/>
        <w:rPr>
          <w:rFonts w:ascii="Arial" w:hAnsi="Arial" w:cs="Arial"/>
          <w:sz w:val="24"/>
          <w:szCs w:val="24"/>
        </w:rPr>
      </w:pPr>
      <w:r w:rsidRPr="00593E02">
        <w:rPr>
          <w:rFonts w:ascii="Arial" w:hAnsi="Arial" w:cs="Arial"/>
          <w:sz w:val="24"/>
          <w:szCs w:val="24"/>
          <w:lang w:val="mn-MN"/>
        </w:rPr>
        <w:t xml:space="preserve">Энэхүү стандартын модон цавчдасыг дараах түүхий эд материалаас үйлдвэрлэнэ. </w:t>
      </w:r>
      <w:r w:rsidRPr="00593E02">
        <w:rPr>
          <w:rFonts w:ascii="Arial" w:hAnsi="Arial" w:cs="Arial"/>
          <w:sz w:val="24"/>
          <w:szCs w:val="24"/>
        </w:rPr>
        <w:t>(ISO 17225</w:t>
      </w:r>
      <w:r w:rsidRPr="00593E02">
        <w:rPr>
          <w:rFonts w:ascii="Arial" w:hAnsi="Arial" w:cs="Arial"/>
          <w:sz w:val="24"/>
          <w:szCs w:val="24"/>
          <w:lang w:val="mn-MN"/>
        </w:rPr>
        <w:t>-1, Хүснэгт 1-ээс үзнэ үү</w:t>
      </w:r>
      <w:r w:rsidRPr="00593E02">
        <w:rPr>
          <w:rFonts w:ascii="Arial" w:hAnsi="Arial" w:cs="Arial"/>
          <w:sz w:val="24"/>
          <w:szCs w:val="24"/>
        </w:rPr>
        <w:t>)</w:t>
      </w:r>
      <w:r w:rsidRPr="00593E02">
        <w:rPr>
          <w:rFonts w:ascii="Arial" w:hAnsi="Arial" w:cs="Arial"/>
          <w:sz w:val="24"/>
          <w:szCs w:val="24"/>
          <w:lang w:val="mn-MN"/>
        </w:rPr>
        <w:t xml:space="preserve">: </w:t>
      </w:r>
    </w:p>
    <w:p w:rsidR="006C0328" w:rsidRPr="00593E02" w:rsidRDefault="006C0328" w:rsidP="006C0328">
      <w:pPr>
        <w:numPr>
          <w:ilvl w:val="0"/>
          <w:numId w:val="4"/>
        </w:numPr>
        <w:shd w:val="clear" w:color="auto" w:fill="FFFFFF"/>
        <w:tabs>
          <w:tab w:val="left" w:pos="398"/>
        </w:tabs>
        <w:spacing w:before="29" w:line="276" w:lineRule="auto"/>
        <w:ind w:left="14"/>
        <w:rPr>
          <w:rFonts w:ascii="Arial" w:hAnsi="Arial" w:cs="Arial"/>
          <w:sz w:val="24"/>
          <w:szCs w:val="24"/>
        </w:rPr>
      </w:pPr>
      <w:r w:rsidRPr="00593E02">
        <w:rPr>
          <w:rFonts w:ascii="Arial" w:hAnsi="Arial" w:cs="Arial"/>
          <w:sz w:val="24"/>
          <w:szCs w:val="24"/>
        </w:rPr>
        <w:t xml:space="preserve">1.1 </w:t>
      </w:r>
      <w:r w:rsidRPr="00593E02">
        <w:rPr>
          <w:rFonts w:ascii="Arial" w:hAnsi="Arial" w:cs="Arial"/>
          <w:sz w:val="24"/>
          <w:szCs w:val="24"/>
          <w:lang w:val="mn-MN"/>
        </w:rPr>
        <w:t xml:space="preserve">Ойн үндсэн модлогоос гадна таримал болон байгалийн ойн модлогууд  </w:t>
      </w:r>
    </w:p>
    <w:p w:rsidR="006C0328" w:rsidRPr="00593E02" w:rsidRDefault="006C0328" w:rsidP="006C0328">
      <w:pPr>
        <w:numPr>
          <w:ilvl w:val="0"/>
          <w:numId w:val="4"/>
        </w:numPr>
        <w:shd w:val="clear" w:color="auto" w:fill="FFFFFF"/>
        <w:tabs>
          <w:tab w:val="left" w:pos="398"/>
        </w:tabs>
        <w:spacing w:line="276" w:lineRule="auto"/>
        <w:ind w:left="14"/>
        <w:rPr>
          <w:rFonts w:ascii="Arial" w:hAnsi="Arial" w:cs="Arial"/>
          <w:sz w:val="24"/>
          <w:szCs w:val="24"/>
        </w:rPr>
      </w:pPr>
      <w:r w:rsidRPr="00593E02">
        <w:rPr>
          <w:rFonts w:ascii="Arial" w:hAnsi="Arial" w:cs="Arial"/>
          <w:sz w:val="24"/>
          <w:szCs w:val="24"/>
        </w:rPr>
        <w:t xml:space="preserve">1.2 </w:t>
      </w:r>
      <w:r w:rsidRPr="00593E02">
        <w:rPr>
          <w:rFonts w:ascii="Arial" w:hAnsi="Arial" w:cs="Arial"/>
          <w:sz w:val="24"/>
          <w:szCs w:val="24"/>
          <w:lang w:val="mn-MN"/>
        </w:rPr>
        <w:t xml:space="preserve">Мод боловсруулах үйлдвэрээс гарсан үлдэц, дайвар бүтээгдэхүүн </w:t>
      </w:r>
    </w:p>
    <w:p w:rsidR="006C0328" w:rsidRPr="00593E02" w:rsidRDefault="006C0328" w:rsidP="006C0328">
      <w:pPr>
        <w:numPr>
          <w:ilvl w:val="0"/>
          <w:numId w:val="4"/>
        </w:numPr>
        <w:shd w:val="clear" w:color="auto" w:fill="FFFFFF"/>
        <w:tabs>
          <w:tab w:val="left" w:pos="398"/>
        </w:tabs>
        <w:spacing w:line="276" w:lineRule="auto"/>
        <w:ind w:left="14"/>
        <w:rPr>
          <w:rFonts w:ascii="Arial" w:hAnsi="Arial" w:cs="Arial"/>
          <w:sz w:val="24"/>
          <w:szCs w:val="24"/>
        </w:rPr>
      </w:pPr>
      <w:r w:rsidRPr="00593E02">
        <w:rPr>
          <w:rFonts w:ascii="Arial" w:hAnsi="Arial" w:cs="Arial"/>
          <w:sz w:val="24"/>
          <w:szCs w:val="24"/>
        </w:rPr>
        <w:t xml:space="preserve">1.3 </w:t>
      </w:r>
      <w:r w:rsidRPr="00593E02">
        <w:rPr>
          <w:rFonts w:ascii="Arial" w:hAnsi="Arial" w:cs="Arial"/>
          <w:sz w:val="24"/>
          <w:szCs w:val="24"/>
          <w:lang w:val="mn-MN"/>
        </w:rPr>
        <w:t>Химийн боловсруулалтанд ороогүй моднууд</w:t>
      </w:r>
    </w:p>
    <w:p w:rsidR="006C0328" w:rsidRPr="00593E02" w:rsidRDefault="006C0328" w:rsidP="006C0328">
      <w:pPr>
        <w:pStyle w:val="Heading1"/>
        <w:spacing w:line="276" w:lineRule="auto"/>
        <w:rPr>
          <w:sz w:val="24"/>
          <w:szCs w:val="24"/>
        </w:rPr>
      </w:pPr>
      <w:bookmarkStart w:id="4" w:name="_Toc534722322"/>
      <w:bookmarkStart w:id="5" w:name="_Toc2603331"/>
      <w:r w:rsidRPr="00593E02">
        <w:rPr>
          <w:sz w:val="24"/>
          <w:szCs w:val="24"/>
        </w:rPr>
        <w:t>2</w:t>
      </w:r>
      <w:r w:rsidRPr="00593E02">
        <w:rPr>
          <w:sz w:val="24"/>
          <w:szCs w:val="24"/>
        </w:rPr>
        <w:tab/>
        <w:t xml:space="preserve">Норматив </w:t>
      </w:r>
      <w:bookmarkEnd w:id="4"/>
      <w:r w:rsidRPr="00593E02">
        <w:rPr>
          <w:sz w:val="24"/>
          <w:szCs w:val="24"/>
        </w:rPr>
        <w:t>ишлэл</w:t>
      </w:r>
      <w:bookmarkEnd w:id="5"/>
    </w:p>
    <w:p w:rsidR="006C0328" w:rsidRPr="00593E02" w:rsidRDefault="006C0328" w:rsidP="006C0328">
      <w:pPr>
        <w:shd w:val="clear" w:color="auto" w:fill="FFFFFF"/>
        <w:spacing w:before="173" w:line="276" w:lineRule="auto"/>
        <w:ind w:left="10" w:right="19"/>
        <w:jc w:val="both"/>
        <w:rPr>
          <w:rFonts w:ascii="Arial" w:hAnsi="Arial" w:cs="Arial"/>
          <w:sz w:val="24"/>
          <w:szCs w:val="24"/>
          <w:lang w:val="mn-MN"/>
        </w:rPr>
      </w:pPr>
      <w:r w:rsidRPr="00593E02">
        <w:rPr>
          <w:rFonts w:ascii="Arial" w:hAnsi="Arial" w:cs="Arial"/>
          <w:sz w:val="24"/>
          <w:szCs w:val="24"/>
          <w:lang w:val="mn-MN"/>
        </w:rPr>
        <w:t>Дараах баримт бичгүүдийг бүхэлд нь буюу хэсэгчлэн энэ баримт бичигт нормативаар иш татсан бөгөөд уг стандартыг хэрэглэхэд зайлшгүй шаардлагатай юм. Он заасан ишлэлийн хувьд зөвхөн дурдсан хэвлэлийг хэрэглэнэ. Он заагаагүй ишлэлийн хувьд, иш татсан баримт бичгийн хамгийн сүүлийн хэвлэлийг (аливаа нэмэлт өөрчлөлтийг оруулаад) хэрэглэнэ.</w:t>
      </w:r>
    </w:p>
    <w:p w:rsidR="006C0328" w:rsidRPr="00593E02" w:rsidRDefault="006C0328" w:rsidP="006C0328">
      <w:pPr>
        <w:shd w:val="clear" w:color="auto" w:fill="FFFFFF"/>
        <w:tabs>
          <w:tab w:val="left" w:pos="926"/>
        </w:tabs>
        <w:spacing w:before="173" w:line="276" w:lineRule="auto"/>
        <w:ind w:left="10"/>
        <w:rPr>
          <w:rFonts w:ascii="Arial" w:hAnsi="Arial" w:cs="Arial"/>
          <w:i/>
          <w:sz w:val="24"/>
          <w:szCs w:val="24"/>
          <w:lang w:val="mn-MN"/>
        </w:rPr>
      </w:pPr>
      <w:r w:rsidRPr="00593E02">
        <w:rPr>
          <w:rFonts w:ascii="Arial" w:hAnsi="Arial" w:cs="Arial"/>
          <w:i/>
          <w:spacing w:val="-20"/>
          <w:sz w:val="24"/>
          <w:szCs w:val="24"/>
          <w:lang w:val="mn-MN"/>
        </w:rPr>
        <w:t>ТАЙЛБАР</w:t>
      </w:r>
      <w:r w:rsidRPr="00593E02">
        <w:rPr>
          <w:rFonts w:ascii="Arial" w:hAnsi="Arial" w:cs="Arial"/>
          <w:i/>
          <w:sz w:val="24"/>
          <w:szCs w:val="24"/>
        </w:rPr>
        <w:tab/>
      </w:r>
      <w:r w:rsidRPr="00593E02">
        <w:rPr>
          <w:rFonts w:ascii="Arial" w:hAnsi="Arial" w:cs="Arial"/>
          <w:i/>
          <w:sz w:val="24"/>
          <w:szCs w:val="24"/>
          <w:lang w:val="mn-MN"/>
        </w:rPr>
        <w:t xml:space="preserve"> Номзүйд жагсаасан түлшний шинж чанарыг тодорхойлох арга, шинжилгээ </w:t>
      </w:r>
      <w:r w:rsidRPr="00593E02">
        <w:rPr>
          <w:rFonts w:ascii="Arial" w:hAnsi="Arial" w:cs="Arial"/>
          <w:i/>
          <w:sz w:val="24"/>
          <w:szCs w:val="24"/>
        </w:rPr>
        <w:t>ISO</w:t>
      </w:r>
      <w:r w:rsidRPr="00593E02">
        <w:rPr>
          <w:rFonts w:ascii="Arial" w:hAnsi="Arial" w:cs="Arial"/>
          <w:i/>
          <w:sz w:val="24"/>
          <w:szCs w:val="24"/>
          <w:lang w:val="mn-MN"/>
        </w:rPr>
        <w:t xml:space="preserve"> стандарт нь хэвлэгдэх үед норматив лавлагаа болох болно. </w:t>
      </w:r>
    </w:p>
    <w:p w:rsidR="006C0328" w:rsidRPr="00593E02" w:rsidRDefault="006C0328" w:rsidP="006C0328">
      <w:pPr>
        <w:shd w:val="clear" w:color="auto" w:fill="FFFFFF"/>
        <w:spacing w:before="0" w:line="276" w:lineRule="auto"/>
        <w:ind w:left="14"/>
        <w:rPr>
          <w:rFonts w:ascii="Arial" w:hAnsi="Arial" w:cs="Arial"/>
          <w:i/>
          <w:sz w:val="24"/>
          <w:szCs w:val="24"/>
        </w:rPr>
      </w:pPr>
      <w:r w:rsidRPr="00593E02">
        <w:rPr>
          <w:rFonts w:ascii="Arial" w:hAnsi="Arial" w:cs="Arial"/>
          <w:i/>
          <w:sz w:val="24"/>
          <w:szCs w:val="24"/>
        </w:rPr>
        <w:t xml:space="preserve">ISO 16559, </w:t>
      </w:r>
      <w:r w:rsidRPr="00593E02">
        <w:rPr>
          <w:rFonts w:ascii="Arial" w:hAnsi="Arial" w:cs="Arial"/>
          <w:i/>
          <w:iCs/>
          <w:sz w:val="24"/>
          <w:szCs w:val="24"/>
          <w:lang w:val="mn-MN"/>
        </w:rPr>
        <w:t>Хатуу биотүлш</w:t>
      </w:r>
      <w:r w:rsidRPr="00593E02">
        <w:rPr>
          <w:rFonts w:ascii="Arial" w:hAnsi="Arial" w:cs="Arial"/>
          <w:i/>
          <w:sz w:val="24"/>
          <w:szCs w:val="24"/>
        </w:rPr>
        <w:t xml:space="preserve">— </w:t>
      </w:r>
      <w:r w:rsidRPr="00593E02">
        <w:rPr>
          <w:rFonts w:ascii="Arial" w:hAnsi="Arial" w:cs="Arial"/>
          <w:i/>
          <w:sz w:val="24"/>
          <w:szCs w:val="24"/>
          <w:lang w:val="mn-MN"/>
        </w:rPr>
        <w:t>Нэр томьёо, тодорхойлолтууд</w:t>
      </w:r>
    </w:p>
    <w:p w:rsidR="006C0328" w:rsidRPr="00593E02" w:rsidRDefault="006C0328" w:rsidP="006C0328">
      <w:pPr>
        <w:shd w:val="clear" w:color="auto" w:fill="FFFFFF"/>
        <w:spacing w:before="0" w:line="276" w:lineRule="auto"/>
        <w:ind w:left="19"/>
        <w:rPr>
          <w:rFonts w:ascii="Arial" w:hAnsi="Arial" w:cs="Arial"/>
          <w:i/>
          <w:sz w:val="24"/>
          <w:szCs w:val="24"/>
          <w:lang w:val="mn-MN"/>
        </w:rPr>
      </w:pPr>
      <w:r w:rsidRPr="00593E02">
        <w:rPr>
          <w:rFonts w:ascii="Arial" w:hAnsi="Arial" w:cs="Arial"/>
          <w:i/>
          <w:sz w:val="24"/>
          <w:szCs w:val="24"/>
        </w:rPr>
        <w:t xml:space="preserve">ISO 16948, </w:t>
      </w:r>
      <w:r w:rsidRPr="00593E02">
        <w:rPr>
          <w:rFonts w:ascii="Arial" w:hAnsi="Arial" w:cs="Arial"/>
          <w:i/>
          <w:iCs/>
          <w:sz w:val="24"/>
          <w:szCs w:val="24"/>
          <w:lang w:val="mn-MN"/>
        </w:rPr>
        <w:t>Хатуу биотүлш</w:t>
      </w:r>
      <w:r w:rsidRPr="00593E02">
        <w:rPr>
          <w:rFonts w:ascii="Arial" w:hAnsi="Arial" w:cs="Arial"/>
          <w:i/>
          <w:sz w:val="24"/>
          <w:szCs w:val="24"/>
        </w:rPr>
        <w:t xml:space="preserve">— </w:t>
      </w:r>
      <w:proofErr w:type="spellStart"/>
      <w:r w:rsidRPr="00593E02">
        <w:rPr>
          <w:rFonts w:ascii="Arial" w:hAnsi="Arial" w:cs="Arial"/>
          <w:i/>
          <w:sz w:val="24"/>
          <w:szCs w:val="24"/>
        </w:rPr>
        <w:t>Нүүрстөрөгч</w:t>
      </w:r>
      <w:proofErr w:type="spellEnd"/>
      <w:r w:rsidRPr="00593E02">
        <w:rPr>
          <w:rFonts w:ascii="Arial" w:hAnsi="Arial" w:cs="Arial"/>
          <w:i/>
          <w:sz w:val="24"/>
          <w:szCs w:val="24"/>
        </w:rPr>
        <w:t xml:space="preserve">, </w:t>
      </w:r>
      <w:proofErr w:type="spellStart"/>
      <w:r w:rsidRPr="00593E02">
        <w:rPr>
          <w:rFonts w:ascii="Arial" w:hAnsi="Arial" w:cs="Arial"/>
          <w:i/>
          <w:sz w:val="24"/>
          <w:szCs w:val="24"/>
        </w:rPr>
        <w:t>устөрөгч</w:t>
      </w:r>
      <w:proofErr w:type="spellEnd"/>
      <w:r w:rsidRPr="00593E02">
        <w:rPr>
          <w:rFonts w:ascii="Arial" w:hAnsi="Arial" w:cs="Arial"/>
          <w:i/>
          <w:sz w:val="24"/>
          <w:szCs w:val="24"/>
        </w:rPr>
        <w:t xml:space="preserve">, </w:t>
      </w:r>
      <w:proofErr w:type="spellStart"/>
      <w:r w:rsidRPr="00593E02">
        <w:rPr>
          <w:rFonts w:ascii="Arial" w:hAnsi="Arial" w:cs="Arial"/>
          <w:i/>
          <w:sz w:val="24"/>
          <w:szCs w:val="24"/>
        </w:rPr>
        <w:t>азотын</w:t>
      </w:r>
      <w:proofErr w:type="spellEnd"/>
      <w:r w:rsidRPr="00593E02">
        <w:rPr>
          <w:rFonts w:ascii="Arial" w:hAnsi="Arial" w:cs="Arial"/>
          <w:i/>
          <w:sz w:val="24"/>
          <w:szCs w:val="24"/>
          <w:lang w:val="mn-MN"/>
        </w:rPr>
        <w:t xml:space="preserve"> </w:t>
      </w:r>
      <w:proofErr w:type="spellStart"/>
      <w:r w:rsidRPr="00593E02">
        <w:rPr>
          <w:rFonts w:ascii="Arial" w:hAnsi="Arial" w:cs="Arial"/>
          <w:i/>
          <w:sz w:val="24"/>
          <w:szCs w:val="24"/>
        </w:rPr>
        <w:t>нийт</w:t>
      </w:r>
      <w:proofErr w:type="spellEnd"/>
      <w:r w:rsidRPr="00593E02">
        <w:rPr>
          <w:rFonts w:ascii="Arial" w:hAnsi="Arial" w:cs="Arial"/>
          <w:i/>
          <w:sz w:val="24"/>
          <w:szCs w:val="24"/>
          <w:lang w:val="mn-MN"/>
        </w:rPr>
        <w:t xml:space="preserve"> </w:t>
      </w:r>
      <w:proofErr w:type="spellStart"/>
      <w:r w:rsidRPr="00593E02">
        <w:rPr>
          <w:rFonts w:ascii="Arial" w:hAnsi="Arial" w:cs="Arial"/>
          <w:i/>
          <w:sz w:val="24"/>
          <w:szCs w:val="24"/>
        </w:rPr>
        <w:t>агуул</w:t>
      </w:r>
      <w:proofErr w:type="spellEnd"/>
      <w:r w:rsidRPr="00593E02">
        <w:rPr>
          <w:rFonts w:ascii="Arial" w:hAnsi="Arial" w:cs="Arial"/>
          <w:i/>
          <w:sz w:val="24"/>
          <w:szCs w:val="24"/>
          <w:lang w:val="mn-MN"/>
        </w:rPr>
        <w:t xml:space="preserve">амжийг </w:t>
      </w:r>
      <w:proofErr w:type="spellStart"/>
      <w:r w:rsidRPr="00593E02">
        <w:rPr>
          <w:rFonts w:ascii="Arial" w:hAnsi="Arial" w:cs="Arial"/>
          <w:i/>
          <w:sz w:val="24"/>
          <w:szCs w:val="24"/>
        </w:rPr>
        <w:t>тодорхойлох</w:t>
      </w:r>
      <w:proofErr w:type="spellEnd"/>
    </w:p>
    <w:p w:rsidR="006C0328" w:rsidRPr="00593E02" w:rsidRDefault="006C0328" w:rsidP="006C0328">
      <w:pPr>
        <w:shd w:val="clear" w:color="auto" w:fill="FFFFFF"/>
        <w:spacing w:before="0" w:line="276" w:lineRule="auto"/>
        <w:ind w:left="14"/>
        <w:rPr>
          <w:rFonts w:ascii="Arial" w:hAnsi="Arial" w:cs="Arial"/>
          <w:i/>
          <w:color w:val="FF0000"/>
          <w:sz w:val="24"/>
          <w:szCs w:val="24"/>
        </w:rPr>
      </w:pPr>
      <w:r w:rsidRPr="00593E02">
        <w:rPr>
          <w:rFonts w:ascii="Arial" w:hAnsi="Arial" w:cs="Arial"/>
          <w:i/>
          <w:sz w:val="24"/>
          <w:szCs w:val="24"/>
        </w:rPr>
        <w:t xml:space="preserve">ISO 16968, </w:t>
      </w:r>
      <w:r w:rsidRPr="00593E02">
        <w:rPr>
          <w:rFonts w:ascii="Arial" w:hAnsi="Arial" w:cs="Arial"/>
          <w:i/>
          <w:iCs/>
          <w:sz w:val="24"/>
          <w:szCs w:val="24"/>
          <w:lang w:val="mn-MN"/>
        </w:rPr>
        <w:t>Хатуу биотүлш</w:t>
      </w:r>
      <w:r w:rsidRPr="00593E02">
        <w:rPr>
          <w:rFonts w:ascii="Arial" w:hAnsi="Arial" w:cs="Arial"/>
          <w:i/>
          <w:sz w:val="24"/>
          <w:szCs w:val="24"/>
        </w:rPr>
        <w:t xml:space="preserve">— </w:t>
      </w:r>
      <w:r w:rsidRPr="00593E02">
        <w:rPr>
          <w:rFonts w:ascii="Arial" w:hAnsi="Arial" w:cs="Arial"/>
          <w:i/>
          <w:sz w:val="24"/>
          <w:szCs w:val="24"/>
          <w:lang w:val="mn-MN"/>
        </w:rPr>
        <w:t>Жижиг элементүүдийн тодорхойлолт</w:t>
      </w:r>
    </w:p>
    <w:p w:rsidR="006C0328" w:rsidRPr="00593E02" w:rsidRDefault="006C0328" w:rsidP="006C0328">
      <w:pPr>
        <w:shd w:val="clear" w:color="auto" w:fill="FFFFFF"/>
        <w:spacing w:before="0" w:line="276" w:lineRule="auto"/>
        <w:ind w:left="19"/>
        <w:rPr>
          <w:rFonts w:ascii="Arial" w:hAnsi="Arial" w:cs="Arial"/>
          <w:i/>
          <w:sz w:val="24"/>
          <w:szCs w:val="24"/>
        </w:rPr>
      </w:pPr>
      <w:r w:rsidRPr="00593E02">
        <w:rPr>
          <w:rFonts w:ascii="Arial" w:hAnsi="Arial" w:cs="Arial"/>
          <w:i/>
          <w:sz w:val="24"/>
          <w:szCs w:val="24"/>
        </w:rPr>
        <w:t xml:space="preserve">ISO 16994, </w:t>
      </w:r>
      <w:r w:rsidRPr="00593E02">
        <w:rPr>
          <w:rFonts w:ascii="Arial" w:hAnsi="Arial" w:cs="Arial"/>
          <w:i/>
          <w:iCs/>
          <w:sz w:val="24"/>
          <w:szCs w:val="24"/>
          <w:lang w:val="mn-MN"/>
        </w:rPr>
        <w:t>Хатуу биотүлш</w:t>
      </w:r>
      <w:r w:rsidRPr="00593E02">
        <w:rPr>
          <w:rFonts w:ascii="Arial" w:hAnsi="Arial" w:cs="Arial"/>
          <w:i/>
          <w:sz w:val="24"/>
          <w:szCs w:val="24"/>
        </w:rPr>
        <w:t xml:space="preserve">— </w:t>
      </w:r>
      <w:r w:rsidRPr="00593E02">
        <w:rPr>
          <w:rFonts w:ascii="Arial" w:hAnsi="Arial" w:cs="Arial"/>
          <w:i/>
          <w:sz w:val="24"/>
          <w:szCs w:val="24"/>
          <w:lang w:val="mn-MN"/>
        </w:rPr>
        <w:t>Хүхэр болон хлорын нийт агууламжийн тодорхойлолт</w:t>
      </w:r>
    </w:p>
    <w:p w:rsidR="006C0328" w:rsidRPr="00593E02" w:rsidRDefault="006C0328" w:rsidP="006C0328">
      <w:pPr>
        <w:shd w:val="clear" w:color="auto" w:fill="FFFFFF"/>
        <w:spacing w:before="0" w:line="276" w:lineRule="auto"/>
        <w:ind w:left="24"/>
        <w:rPr>
          <w:rFonts w:ascii="Arial" w:hAnsi="Arial" w:cs="Arial"/>
          <w:i/>
          <w:sz w:val="24"/>
          <w:szCs w:val="24"/>
          <w:lang w:val="mn-MN"/>
        </w:rPr>
      </w:pPr>
      <w:r w:rsidRPr="00593E02">
        <w:rPr>
          <w:rFonts w:ascii="Arial" w:hAnsi="Arial" w:cs="Arial"/>
          <w:i/>
          <w:sz w:val="24"/>
          <w:szCs w:val="24"/>
        </w:rPr>
        <w:t xml:space="preserve">ISO 17225-1, </w:t>
      </w:r>
      <w:r w:rsidRPr="00593E02">
        <w:rPr>
          <w:rFonts w:ascii="Arial" w:hAnsi="Arial" w:cs="Arial"/>
          <w:i/>
          <w:iCs/>
          <w:sz w:val="24"/>
          <w:szCs w:val="24"/>
          <w:lang w:val="mn-MN"/>
        </w:rPr>
        <w:t>Хатуу биотүлш</w:t>
      </w:r>
      <w:r w:rsidRPr="00593E02">
        <w:rPr>
          <w:rFonts w:ascii="Arial" w:hAnsi="Arial" w:cs="Arial"/>
          <w:i/>
          <w:sz w:val="24"/>
          <w:szCs w:val="24"/>
        </w:rPr>
        <w:t xml:space="preserve">— </w:t>
      </w:r>
      <w:r w:rsidRPr="00593E02">
        <w:rPr>
          <w:rFonts w:ascii="Arial" w:hAnsi="Arial" w:cs="Arial"/>
          <w:i/>
          <w:iCs/>
          <w:sz w:val="24"/>
          <w:szCs w:val="24"/>
          <w:lang w:val="mn-MN"/>
        </w:rPr>
        <w:t>Түлшний тодорхойлолт, ангилал</w:t>
      </w:r>
      <w:r w:rsidRPr="00593E02">
        <w:rPr>
          <w:rFonts w:ascii="Arial" w:hAnsi="Arial" w:cs="Arial"/>
          <w:i/>
          <w:sz w:val="24"/>
          <w:szCs w:val="24"/>
        </w:rPr>
        <w:t xml:space="preserve">— </w:t>
      </w:r>
      <w:r w:rsidRPr="00593E02">
        <w:rPr>
          <w:rFonts w:ascii="Arial" w:hAnsi="Arial" w:cs="Arial"/>
          <w:i/>
          <w:iCs/>
          <w:sz w:val="24"/>
          <w:szCs w:val="24"/>
          <w:lang w:val="mn-MN"/>
        </w:rPr>
        <w:t>Хэсэг</w:t>
      </w:r>
      <w:r w:rsidRPr="00593E02">
        <w:rPr>
          <w:rFonts w:ascii="Arial" w:hAnsi="Arial" w:cs="Arial"/>
          <w:i/>
          <w:iCs/>
          <w:sz w:val="24"/>
          <w:szCs w:val="24"/>
        </w:rPr>
        <w:t xml:space="preserve"> 1: </w:t>
      </w:r>
      <w:r w:rsidRPr="00593E02">
        <w:rPr>
          <w:rFonts w:ascii="Arial" w:hAnsi="Arial" w:cs="Arial"/>
          <w:i/>
          <w:iCs/>
          <w:sz w:val="24"/>
          <w:szCs w:val="24"/>
          <w:lang w:val="mn-MN"/>
        </w:rPr>
        <w:t>Ерөнхий шаардлага</w:t>
      </w:r>
    </w:p>
    <w:p w:rsidR="006C0328" w:rsidRPr="00593E02" w:rsidRDefault="006C0328" w:rsidP="006C0328">
      <w:pPr>
        <w:shd w:val="clear" w:color="auto" w:fill="FFFFFF"/>
        <w:spacing w:before="0" w:line="276" w:lineRule="auto"/>
        <w:ind w:left="19"/>
        <w:rPr>
          <w:rFonts w:ascii="Arial" w:hAnsi="Arial" w:cs="Arial"/>
          <w:i/>
          <w:sz w:val="24"/>
          <w:szCs w:val="24"/>
        </w:rPr>
      </w:pPr>
      <w:r w:rsidRPr="00593E02">
        <w:rPr>
          <w:rFonts w:ascii="Arial" w:hAnsi="Arial" w:cs="Arial"/>
          <w:i/>
          <w:sz w:val="24"/>
          <w:szCs w:val="24"/>
        </w:rPr>
        <w:lastRenderedPageBreak/>
        <w:t xml:space="preserve">ISO 17828, </w:t>
      </w:r>
      <w:r w:rsidRPr="00593E02">
        <w:rPr>
          <w:rFonts w:ascii="Arial" w:hAnsi="Arial" w:cs="Arial"/>
          <w:i/>
          <w:iCs/>
          <w:sz w:val="24"/>
          <w:szCs w:val="24"/>
          <w:lang w:val="mn-MN"/>
        </w:rPr>
        <w:t>Хатуу биотүлш</w:t>
      </w:r>
      <w:r w:rsidRPr="00593E02">
        <w:rPr>
          <w:rFonts w:ascii="Arial" w:hAnsi="Arial" w:cs="Arial"/>
          <w:i/>
          <w:sz w:val="24"/>
          <w:szCs w:val="24"/>
        </w:rPr>
        <w:t xml:space="preserve">— </w:t>
      </w:r>
      <w:r w:rsidRPr="00593E02">
        <w:rPr>
          <w:rFonts w:ascii="Arial" w:hAnsi="Arial" w:cs="Arial"/>
          <w:i/>
          <w:iCs/>
          <w:sz w:val="24"/>
          <w:szCs w:val="24"/>
          <w:highlight w:val="yellow"/>
          <w:lang w:val="mn-MN"/>
        </w:rPr>
        <w:t>Сийрэг нягтын</w:t>
      </w:r>
      <w:r w:rsidRPr="00593E02">
        <w:rPr>
          <w:rFonts w:ascii="Arial" w:hAnsi="Arial" w:cs="Arial"/>
          <w:i/>
          <w:iCs/>
          <w:sz w:val="24"/>
          <w:szCs w:val="24"/>
          <w:lang w:val="mn-MN"/>
        </w:rPr>
        <w:t xml:space="preserve"> тодорхойлолт</w:t>
      </w:r>
    </w:p>
    <w:p w:rsidR="006C0328" w:rsidRPr="00593E02" w:rsidRDefault="006C0328" w:rsidP="006C0328">
      <w:pPr>
        <w:shd w:val="clear" w:color="auto" w:fill="FFFFFF"/>
        <w:spacing w:before="0" w:line="276" w:lineRule="auto"/>
        <w:ind w:left="24"/>
        <w:rPr>
          <w:rFonts w:ascii="Arial" w:hAnsi="Arial" w:cs="Arial"/>
          <w:i/>
          <w:sz w:val="24"/>
          <w:szCs w:val="24"/>
        </w:rPr>
      </w:pPr>
      <w:r w:rsidRPr="00593E02">
        <w:rPr>
          <w:rFonts w:ascii="Arial" w:hAnsi="Arial" w:cs="Arial"/>
          <w:i/>
          <w:sz w:val="24"/>
          <w:szCs w:val="24"/>
        </w:rPr>
        <w:t xml:space="preserve">ISO 18122, </w:t>
      </w:r>
      <w:r w:rsidRPr="00593E02">
        <w:rPr>
          <w:rFonts w:ascii="Arial" w:hAnsi="Arial" w:cs="Arial"/>
          <w:i/>
          <w:iCs/>
          <w:sz w:val="24"/>
          <w:szCs w:val="24"/>
          <w:lang w:val="mn-MN"/>
        </w:rPr>
        <w:t>Хатуу биотүлш</w:t>
      </w:r>
      <w:r w:rsidRPr="00593E02">
        <w:rPr>
          <w:rFonts w:ascii="Arial" w:hAnsi="Arial" w:cs="Arial"/>
          <w:i/>
          <w:sz w:val="24"/>
          <w:szCs w:val="24"/>
        </w:rPr>
        <w:t xml:space="preserve">— </w:t>
      </w:r>
      <w:r w:rsidRPr="00593E02">
        <w:rPr>
          <w:rFonts w:ascii="Arial" w:hAnsi="Arial" w:cs="Arial"/>
          <w:i/>
          <w:iCs/>
          <w:sz w:val="24"/>
          <w:szCs w:val="24"/>
          <w:lang w:val="mn-MN"/>
        </w:rPr>
        <w:t>Үнсний агууламжийн тодорхойлолт</w:t>
      </w:r>
    </w:p>
    <w:p w:rsidR="006C0328" w:rsidRPr="00593E02" w:rsidRDefault="006C0328" w:rsidP="006C0328">
      <w:pPr>
        <w:shd w:val="clear" w:color="auto" w:fill="FFFFFF"/>
        <w:spacing w:before="0" w:line="276" w:lineRule="auto"/>
        <w:ind w:left="24"/>
        <w:jc w:val="both"/>
        <w:rPr>
          <w:rFonts w:ascii="Arial" w:hAnsi="Arial" w:cs="Arial"/>
          <w:i/>
          <w:sz w:val="24"/>
          <w:szCs w:val="24"/>
        </w:rPr>
      </w:pPr>
      <w:r w:rsidRPr="00593E02">
        <w:rPr>
          <w:rFonts w:ascii="Arial" w:hAnsi="Arial" w:cs="Arial"/>
          <w:i/>
          <w:sz w:val="24"/>
          <w:szCs w:val="24"/>
        </w:rPr>
        <w:t xml:space="preserve">ISO 18134-1, </w:t>
      </w:r>
      <w:r w:rsidRPr="00593E02">
        <w:rPr>
          <w:rFonts w:ascii="Arial" w:hAnsi="Arial" w:cs="Arial"/>
          <w:i/>
          <w:iCs/>
          <w:sz w:val="24"/>
          <w:szCs w:val="24"/>
          <w:lang w:val="mn-MN"/>
        </w:rPr>
        <w:t>Хатуу биотүлш</w:t>
      </w:r>
      <w:r w:rsidRPr="00593E02">
        <w:rPr>
          <w:rFonts w:ascii="Arial" w:hAnsi="Arial" w:cs="Arial"/>
          <w:i/>
          <w:sz w:val="24"/>
          <w:szCs w:val="24"/>
        </w:rPr>
        <w:t xml:space="preserve">— </w:t>
      </w:r>
      <w:r w:rsidRPr="00593E02">
        <w:rPr>
          <w:rFonts w:ascii="Arial" w:hAnsi="Arial" w:cs="Arial"/>
          <w:i/>
          <w:iCs/>
          <w:sz w:val="24"/>
          <w:szCs w:val="24"/>
          <w:lang w:val="mn-MN"/>
        </w:rPr>
        <w:t>Чийгийн агууламжийн тодорхойлолт</w:t>
      </w:r>
      <w:r w:rsidRPr="00593E02">
        <w:rPr>
          <w:rFonts w:ascii="Arial" w:hAnsi="Arial" w:cs="Arial"/>
          <w:i/>
          <w:sz w:val="24"/>
          <w:szCs w:val="24"/>
        </w:rPr>
        <w:t xml:space="preserve">— </w:t>
      </w:r>
      <w:r w:rsidRPr="00593E02">
        <w:rPr>
          <w:rFonts w:ascii="Arial" w:hAnsi="Arial" w:cs="Arial"/>
          <w:i/>
          <w:iCs/>
          <w:sz w:val="24"/>
          <w:szCs w:val="24"/>
          <w:lang w:val="mn-MN"/>
        </w:rPr>
        <w:t>Хатаах зуухны арга</w:t>
      </w:r>
      <w:r w:rsidRPr="00593E02">
        <w:rPr>
          <w:rFonts w:ascii="Arial" w:hAnsi="Arial" w:cs="Arial"/>
          <w:i/>
          <w:sz w:val="24"/>
          <w:szCs w:val="24"/>
        </w:rPr>
        <w:t xml:space="preserve">— </w:t>
      </w:r>
      <w:r w:rsidRPr="00593E02">
        <w:rPr>
          <w:rFonts w:ascii="Arial" w:hAnsi="Arial" w:cs="Arial"/>
          <w:i/>
          <w:iCs/>
          <w:sz w:val="24"/>
          <w:szCs w:val="24"/>
          <w:lang w:val="mn-MN"/>
        </w:rPr>
        <w:t>Хэсэг</w:t>
      </w:r>
      <w:r w:rsidRPr="00593E02">
        <w:rPr>
          <w:rFonts w:ascii="Arial" w:hAnsi="Arial" w:cs="Arial"/>
          <w:i/>
          <w:iCs/>
          <w:sz w:val="24"/>
          <w:szCs w:val="24"/>
        </w:rPr>
        <w:t xml:space="preserve"> 1: </w:t>
      </w:r>
      <w:r w:rsidRPr="00593E02">
        <w:rPr>
          <w:rFonts w:ascii="Arial" w:hAnsi="Arial" w:cs="Arial"/>
          <w:i/>
          <w:iCs/>
          <w:sz w:val="24"/>
          <w:szCs w:val="24"/>
          <w:lang w:val="mn-MN"/>
        </w:rPr>
        <w:t>Нийт чийглэг</w:t>
      </w:r>
      <w:r w:rsidRPr="00593E02">
        <w:rPr>
          <w:rFonts w:ascii="Arial" w:hAnsi="Arial" w:cs="Arial"/>
          <w:i/>
          <w:sz w:val="24"/>
          <w:szCs w:val="24"/>
        </w:rPr>
        <w:t xml:space="preserve">— </w:t>
      </w:r>
      <w:r w:rsidRPr="00593E02">
        <w:rPr>
          <w:rFonts w:ascii="Arial" w:hAnsi="Arial" w:cs="Arial"/>
          <w:i/>
          <w:iCs/>
          <w:sz w:val="24"/>
          <w:szCs w:val="24"/>
          <w:lang w:val="mn-MN"/>
        </w:rPr>
        <w:t>Лавлах арга</w:t>
      </w:r>
    </w:p>
    <w:p w:rsidR="006C0328" w:rsidRPr="00593E02" w:rsidRDefault="006C0328" w:rsidP="006C0328">
      <w:pPr>
        <w:shd w:val="clear" w:color="auto" w:fill="FFFFFF"/>
        <w:spacing w:before="0" w:line="276" w:lineRule="auto"/>
        <w:ind w:left="24"/>
        <w:jc w:val="both"/>
        <w:rPr>
          <w:rFonts w:ascii="Arial" w:hAnsi="Arial" w:cs="Arial"/>
          <w:i/>
          <w:sz w:val="24"/>
          <w:szCs w:val="24"/>
        </w:rPr>
      </w:pPr>
      <w:r w:rsidRPr="00593E02">
        <w:rPr>
          <w:rFonts w:ascii="Arial" w:hAnsi="Arial" w:cs="Arial"/>
          <w:i/>
          <w:sz w:val="24"/>
          <w:szCs w:val="24"/>
        </w:rPr>
        <w:t xml:space="preserve">ISO 18134-2, </w:t>
      </w:r>
      <w:r w:rsidRPr="00593E02">
        <w:rPr>
          <w:rFonts w:ascii="Arial" w:hAnsi="Arial" w:cs="Arial"/>
          <w:i/>
          <w:iCs/>
          <w:sz w:val="24"/>
          <w:szCs w:val="24"/>
          <w:lang w:val="mn-MN"/>
        </w:rPr>
        <w:t>Хатуу биотүлш</w:t>
      </w:r>
      <w:r w:rsidRPr="00593E02">
        <w:rPr>
          <w:rFonts w:ascii="Arial" w:hAnsi="Arial" w:cs="Arial"/>
          <w:i/>
          <w:sz w:val="24"/>
          <w:szCs w:val="24"/>
        </w:rPr>
        <w:t xml:space="preserve">— </w:t>
      </w:r>
      <w:r w:rsidRPr="00593E02">
        <w:rPr>
          <w:rFonts w:ascii="Arial" w:hAnsi="Arial" w:cs="Arial"/>
          <w:i/>
          <w:iCs/>
          <w:sz w:val="24"/>
          <w:szCs w:val="24"/>
          <w:lang w:val="mn-MN"/>
        </w:rPr>
        <w:t>Чийгийн агууламжийн тодорхойлолт</w:t>
      </w:r>
      <w:r w:rsidRPr="00593E02">
        <w:rPr>
          <w:rFonts w:ascii="Arial" w:hAnsi="Arial" w:cs="Arial"/>
          <w:i/>
          <w:sz w:val="24"/>
          <w:szCs w:val="24"/>
        </w:rPr>
        <w:t xml:space="preserve">— </w:t>
      </w:r>
      <w:r w:rsidRPr="00593E02">
        <w:rPr>
          <w:rFonts w:ascii="Arial" w:hAnsi="Arial" w:cs="Arial"/>
          <w:i/>
          <w:iCs/>
          <w:sz w:val="24"/>
          <w:szCs w:val="24"/>
          <w:lang w:val="mn-MN"/>
        </w:rPr>
        <w:t>Хатаах зуухны арга</w:t>
      </w:r>
      <w:r w:rsidRPr="00593E02">
        <w:rPr>
          <w:rFonts w:ascii="Arial" w:hAnsi="Arial" w:cs="Arial"/>
          <w:i/>
          <w:sz w:val="24"/>
          <w:szCs w:val="24"/>
        </w:rPr>
        <w:t xml:space="preserve">— </w:t>
      </w:r>
      <w:r w:rsidRPr="00593E02">
        <w:rPr>
          <w:rFonts w:ascii="Arial" w:hAnsi="Arial" w:cs="Arial"/>
          <w:i/>
          <w:iCs/>
          <w:sz w:val="24"/>
          <w:szCs w:val="24"/>
          <w:lang w:val="mn-MN"/>
        </w:rPr>
        <w:t>Хэсэг</w:t>
      </w:r>
      <w:r w:rsidRPr="00593E02">
        <w:rPr>
          <w:rFonts w:ascii="Arial" w:hAnsi="Arial" w:cs="Arial"/>
          <w:i/>
          <w:iCs/>
          <w:sz w:val="24"/>
          <w:szCs w:val="24"/>
        </w:rPr>
        <w:t xml:space="preserve"> 1: </w:t>
      </w:r>
      <w:r w:rsidRPr="00593E02">
        <w:rPr>
          <w:rFonts w:ascii="Arial" w:hAnsi="Arial" w:cs="Arial"/>
          <w:i/>
          <w:iCs/>
          <w:sz w:val="24"/>
          <w:szCs w:val="24"/>
          <w:lang w:val="mn-MN"/>
        </w:rPr>
        <w:t>Нийт чийглэг</w:t>
      </w:r>
      <w:r w:rsidRPr="00593E02">
        <w:rPr>
          <w:rFonts w:ascii="Arial" w:hAnsi="Arial" w:cs="Arial"/>
          <w:i/>
          <w:sz w:val="24"/>
          <w:szCs w:val="24"/>
        </w:rPr>
        <w:t xml:space="preserve">— </w:t>
      </w:r>
      <w:r w:rsidRPr="00593E02">
        <w:rPr>
          <w:rFonts w:ascii="Arial" w:hAnsi="Arial" w:cs="Arial"/>
          <w:i/>
          <w:iCs/>
          <w:sz w:val="24"/>
          <w:szCs w:val="24"/>
          <w:lang w:val="mn-MN"/>
        </w:rPr>
        <w:t>Хялбарчилсан арга</w:t>
      </w:r>
    </w:p>
    <w:p w:rsidR="006C0328" w:rsidRPr="00593E02" w:rsidRDefault="006C0328" w:rsidP="006C0328">
      <w:pPr>
        <w:pStyle w:val="Heading1"/>
        <w:spacing w:before="0" w:line="276" w:lineRule="auto"/>
        <w:rPr>
          <w:sz w:val="24"/>
          <w:szCs w:val="24"/>
        </w:rPr>
      </w:pPr>
      <w:bookmarkStart w:id="6" w:name="_Toc534722323"/>
      <w:bookmarkStart w:id="7" w:name="_Toc2603332"/>
      <w:r w:rsidRPr="00593E02">
        <w:rPr>
          <w:sz w:val="24"/>
          <w:szCs w:val="24"/>
        </w:rPr>
        <w:t>3</w:t>
      </w:r>
      <w:r w:rsidRPr="00593E02">
        <w:rPr>
          <w:sz w:val="24"/>
          <w:szCs w:val="24"/>
        </w:rPr>
        <w:tab/>
        <w:t>Нэр томьёо, тодорхойлолт</w:t>
      </w:r>
      <w:bookmarkEnd w:id="6"/>
      <w:bookmarkEnd w:id="7"/>
    </w:p>
    <w:p w:rsidR="006C0328" w:rsidRPr="00593E02" w:rsidRDefault="006C0328" w:rsidP="006C0328">
      <w:pPr>
        <w:shd w:val="clear" w:color="auto" w:fill="FFFFFF"/>
        <w:spacing w:before="178" w:line="276" w:lineRule="auto"/>
        <w:ind w:left="5"/>
        <w:rPr>
          <w:rFonts w:ascii="Arial" w:hAnsi="Arial" w:cs="Arial"/>
          <w:sz w:val="24"/>
          <w:szCs w:val="24"/>
        </w:rPr>
      </w:pPr>
      <w:proofErr w:type="spellStart"/>
      <w:proofErr w:type="gramStart"/>
      <w:r w:rsidRPr="00593E02">
        <w:rPr>
          <w:rFonts w:ascii="Arial" w:hAnsi="Arial" w:cs="Arial"/>
          <w:sz w:val="24"/>
          <w:szCs w:val="24"/>
        </w:rPr>
        <w:t>Энэхүү</w:t>
      </w:r>
      <w:proofErr w:type="spellEnd"/>
      <w:r w:rsidRPr="00593E02">
        <w:rPr>
          <w:rFonts w:ascii="Arial" w:hAnsi="Arial" w:cs="Arial"/>
          <w:sz w:val="24"/>
          <w:szCs w:val="24"/>
          <w:lang w:val="mn-MN"/>
        </w:rPr>
        <w:t xml:space="preserve"> стандартад</w:t>
      </w:r>
      <w:r w:rsidRPr="00593E02">
        <w:rPr>
          <w:rFonts w:ascii="Arial" w:hAnsi="Arial" w:cs="Arial"/>
          <w:sz w:val="24"/>
          <w:szCs w:val="24"/>
        </w:rPr>
        <w:t xml:space="preserve"> </w:t>
      </w:r>
      <w:proofErr w:type="spellStart"/>
      <w:r w:rsidRPr="00593E02">
        <w:rPr>
          <w:rFonts w:ascii="Arial" w:hAnsi="Arial" w:cs="Arial"/>
          <w:sz w:val="24"/>
          <w:szCs w:val="24"/>
        </w:rPr>
        <w:t>дараах</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нэр</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томъ</w:t>
      </w:r>
      <w:proofErr w:type="spellEnd"/>
      <w:r w:rsidRPr="00593E02">
        <w:rPr>
          <w:rFonts w:ascii="Arial" w:hAnsi="Arial" w:cs="Arial"/>
          <w:sz w:val="24"/>
          <w:szCs w:val="24"/>
          <w:lang w:val="mn-MN"/>
        </w:rPr>
        <w:t>ё</w:t>
      </w:r>
      <w:r w:rsidRPr="00593E02">
        <w:rPr>
          <w:rFonts w:ascii="Arial" w:hAnsi="Arial" w:cs="Arial"/>
          <w:sz w:val="24"/>
          <w:szCs w:val="24"/>
        </w:rPr>
        <w:t>о,</w:t>
      </w:r>
      <w:r w:rsidRPr="00593E02">
        <w:rPr>
          <w:rFonts w:ascii="Arial" w:hAnsi="Arial" w:cs="Arial"/>
          <w:sz w:val="24"/>
          <w:szCs w:val="24"/>
          <w:lang w:val="mn-MN"/>
        </w:rPr>
        <w:t xml:space="preserve"> </w:t>
      </w:r>
      <w:proofErr w:type="spellStart"/>
      <w:r w:rsidRPr="00593E02">
        <w:rPr>
          <w:rFonts w:ascii="Arial" w:hAnsi="Arial" w:cs="Arial"/>
          <w:sz w:val="24"/>
          <w:szCs w:val="24"/>
        </w:rPr>
        <w:t>тодорхойлолтыг</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хэрэглэнэ</w:t>
      </w:r>
      <w:proofErr w:type="spellEnd"/>
      <w:r w:rsidRPr="00593E02">
        <w:rPr>
          <w:rFonts w:ascii="Arial" w:hAnsi="Arial" w:cs="Arial"/>
          <w:sz w:val="24"/>
          <w:szCs w:val="24"/>
        </w:rPr>
        <w:t>.</w:t>
      </w:r>
      <w:proofErr w:type="gramEnd"/>
    </w:p>
    <w:p w:rsidR="00593E02" w:rsidRDefault="006C0328" w:rsidP="006C0328">
      <w:pPr>
        <w:shd w:val="clear" w:color="auto" w:fill="FFFFFF"/>
        <w:spacing w:before="173" w:line="276" w:lineRule="auto"/>
        <w:ind w:left="5"/>
        <w:rPr>
          <w:rFonts w:ascii="Arial" w:hAnsi="Arial" w:cs="Arial"/>
          <w:b/>
          <w:bCs/>
          <w:sz w:val="24"/>
          <w:szCs w:val="24"/>
          <w:lang w:val="mn-MN"/>
        </w:rPr>
      </w:pPr>
      <w:r w:rsidRPr="00593E02">
        <w:rPr>
          <w:rFonts w:ascii="Arial" w:hAnsi="Arial" w:cs="Arial"/>
          <w:b/>
          <w:bCs/>
          <w:sz w:val="24"/>
          <w:szCs w:val="24"/>
        </w:rPr>
        <w:t>3.1</w:t>
      </w:r>
      <w:r w:rsidRPr="00593E02">
        <w:rPr>
          <w:rFonts w:ascii="Arial" w:hAnsi="Arial" w:cs="Arial"/>
          <w:b/>
          <w:bCs/>
          <w:sz w:val="24"/>
          <w:szCs w:val="24"/>
          <w:lang w:val="mn-MN"/>
        </w:rPr>
        <w:t xml:space="preserve"> </w:t>
      </w:r>
    </w:p>
    <w:p w:rsidR="00593E02" w:rsidRDefault="006C0328" w:rsidP="006C0328">
      <w:pPr>
        <w:shd w:val="clear" w:color="auto" w:fill="FFFFFF"/>
        <w:spacing w:before="173" w:line="276" w:lineRule="auto"/>
        <w:ind w:left="5"/>
        <w:rPr>
          <w:rFonts w:ascii="Arial" w:hAnsi="Arial" w:cs="Arial"/>
          <w:b/>
          <w:bCs/>
          <w:sz w:val="24"/>
          <w:szCs w:val="24"/>
          <w:lang w:val="mn-MN"/>
        </w:rPr>
      </w:pPr>
      <w:r w:rsidRPr="00593E02">
        <w:rPr>
          <w:rFonts w:ascii="Arial" w:hAnsi="Arial" w:cs="Arial"/>
          <w:b/>
          <w:bCs/>
          <w:sz w:val="24"/>
          <w:szCs w:val="24"/>
          <w:lang w:val="mn-MN"/>
        </w:rPr>
        <w:t xml:space="preserve">Модон цавчдас </w:t>
      </w:r>
      <w:r w:rsidRPr="00593E02">
        <w:rPr>
          <w:rFonts w:ascii="Arial" w:hAnsi="Arial" w:cs="Arial"/>
          <w:b/>
          <w:bCs/>
          <w:sz w:val="24"/>
          <w:szCs w:val="24"/>
        </w:rPr>
        <w:t>(wood chips)</w:t>
      </w:r>
    </w:p>
    <w:p w:rsidR="006C0328" w:rsidRPr="00593E02" w:rsidRDefault="006C0328" w:rsidP="006C0328">
      <w:pPr>
        <w:shd w:val="clear" w:color="auto" w:fill="FFFFFF"/>
        <w:spacing w:before="173" w:line="276" w:lineRule="auto"/>
        <w:ind w:left="5"/>
        <w:rPr>
          <w:rFonts w:ascii="Arial" w:hAnsi="Arial" w:cs="Arial"/>
          <w:sz w:val="24"/>
          <w:szCs w:val="24"/>
          <w:lang w:val="mn-MN"/>
        </w:rPr>
      </w:pPr>
      <w:r w:rsidRPr="00593E02">
        <w:rPr>
          <w:rFonts w:ascii="Arial" w:hAnsi="Arial" w:cs="Arial"/>
          <w:sz w:val="24"/>
          <w:szCs w:val="24"/>
          <w:lang w:val="mn-MN"/>
        </w:rPr>
        <w:t>Хутга мэтийн огтлох багажаар тодорхой хэлбэр хэмжээгээр хэрчиж жижиглэсэн модны хэсэг.</w:t>
      </w:r>
    </w:p>
    <w:p w:rsidR="006C0328" w:rsidRPr="00593E02" w:rsidRDefault="006C0328" w:rsidP="006C0328">
      <w:pPr>
        <w:shd w:val="clear" w:color="auto" w:fill="FFFFFF"/>
        <w:spacing w:before="182" w:line="276" w:lineRule="auto"/>
        <w:ind w:left="5"/>
        <w:jc w:val="both"/>
        <w:rPr>
          <w:rFonts w:ascii="Arial" w:hAnsi="Arial" w:cs="Arial"/>
          <w:color w:val="FF0000"/>
          <w:sz w:val="24"/>
          <w:szCs w:val="24"/>
        </w:rPr>
      </w:pPr>
      <w:r w:rsidRPr="00593E02">
        <w:rPr>
          <w:rFonts w:ascii="Arial" w:hAnsi="Arial" w:cs="Arial"/>
          <w:sz w:val="24"/>
          <w:szCs w:val="24"/>
          <w:lang w:val="mn-MN"/>
        </w:rPr>
        <w:t>Тайлбар</w:t>
      </w:r>
      <w:r w:rsidRPr="00593E02">
        <w:rPr>
          <w:rFonts w:ascii="Arial" w:hAnsi="Arial" w:cs="Arial"/>
          <w:sz w:val="24"/>
          <w:szCs w:val="24"/>
        </w:rPr>
        <w:t xml:space="preserve"> 1 </w:t>
      </w:r>
      <w:r w:rsidRPr="00593E02">
        <w:rPr>
          <w:rFonts w:ascii="Arial" w:hAnsi="Arial" w:cs="Arial"/>
          <w:sz w:val="24"/>
          <w:szCs w:val="24"/>
          <w:lang w:val="mn-MN"/>
        </w:rPr>
        <w:t>Цавчдас нь ихэвчлэн тэгш өнцөгт хэлбэртэй, 5 мм -ээс 50 мм урттай, зузаан нь уртаасаа бага хэмжээтэй байна.</w:t>
      </w:r>
    </w:p>
    <w:p w:rsidR="00593E02" w:rsidRDefault="006C0328" w:rsidP="006C0328">
      <w:pPr>
        <w:shd w:val="clear" w:color="auto" w:fill="FFFFFF"/>
        <w:spacing w:before="178" w:line="276" w:lineRule="auto"/>
        <w:ind w:left="10"/>
        <w:rPr>
          <w:rFonts w:ascii="Arial" w:hAnsi="Arial" w:cs="Arial"/>
          <w:b/>
          <w:bCs/>
          <w:sz w:val="24"/>
          <w:szCs w:val="24"/>
          <w:lang w:val="mn-MN"/>
        </w:rPr>
      </w:pPr>
      <w:r w:rsidRPr="00593E02">
        <w:rPr>
          <w:rFonts w:ascii="Arial" w:hAnsi="Arial" w:cs="Arial"/>
          <w:b/>
          <w:bCs/>
          <w:sz w:val="24"/>
          <w:szCs w:val="24"/>
        </w:rPr>
        <w:t>3.2</w:t>
      </w:r>
      <w:r w:rsidRPr="00593E02">
        <w:rPr>
          <w:rFonts w:ascii="Arial" w:hAnsi="Arial" w:cs="Arial"/>
          <w:b/>
          <w:bCs/>
          <w:sz w:val="24"/>
          <w:szCs w:val="24"/>
          <w:lang w:val="mn-MN"/>
        </w:rPr>
        <w:t xml:space="preserve"> Химийн боловсруулалт </w:t>
      </w:r>
      <w:r w:rsidRPr="00593E02">
        <w:rPr>
          <w:rFonts w:ascii="Arial" w:hAnsi="Arial" w:cs="Arial"/>
          <w:b/>
          <w:bCs/>
          <w:sz w:val="24"/>
          <w:szCs w:val="24"/>
        </w:rPr>
        <w:t>(chemical treatment)</w:t>
      </w:r>
    </w:p>
    <w:p w:rsidR="006C0328" w:rsidRPr="00593E02" w:rsidRDefault="006C0328" w:rsidP="006C0328">
      <w:pPr>
        <w:shd w:val="clear" w:color="auto" w:fill="FFFFFF"/>
        <w:spacing w:before="178" w:line="276" w:lineRule="auto"/>
        <w:ind w:left="10"/>
        <w:rPr>
          <w:rFonts w:ascii="Arial" w:hAnsi="Arial" w:cs="Arial"/>
          <w:sz w:val="24"/>
          <w:szCs w:val="24"/>
        </w:rPr>
      </w:pPr>
      <w:r w:rsidRPr="00593E02">
        <w:rPr>
          <w:rFonts w:ascii="Arial" w:hAnsi="Arial" w:cs="Arial"/>
          <w:sz w:val="24"/>
          <w:szCs w:val="24"/>
          <w:lang w:val="mn-MN"/>
        </w:rPr>
        <w:t xml:space="preserve">ус, агаар, дулаанаас бусад химийн бодисын боловсруулалт  </w:t>
      </w:r>
    </w:p>
    <w:p w:rsidR="006C0328" w:rsidRPr="00593E02" w:rsidRDefault="006C0328" w:rsidP="006C0328">
      <w:pPr>
        <w:shd w:val="clear" w:color="auto" w:fill="FFFFFF"/>
        <w:tabs>
          <w:tab w:val="left" w:pos="1286"/>
        </w:tabs>
        <w:spacing w:before="154" w:line="276" w:lineRule="auto"/>
        <w:ind w:left="10"/>
        <w:rPr>
          <w:rFonts w:ascii="Arial" w:hAnsi="Arial" w:cs="Arial"/>
          <w:sz w:val="24"/>
          <w:szCs w:val="24"/>
          <w:lang w:val="mn-MN"/>
        </w:rPr>
      </w:pPr>
      <w:r w:rsidRPr="00593E02">
        <w:rPr>
          <w:rFonts w:ascii="Arial" w:hAnsi="Arial" w:cs="Arial"/>
          <w:spacing w:val="-20"/>
          <w:sz w:val="24"/>
          <w:szCs w:val="24"/>
          <w:lang w:val="mn-MN"/>
        </w:rPr>
        <w:t>ЖИШЭЭ</w:t>
      </w:r>
      <w:r w:rsidRPr="00593E02">
        <w:rPr>
          <w:rFonts w:ascii="Arial" w:hAnsi="Arial" w:cs="Arial"/>
          <w:sz w:val="24"/>
          <w:szCs w:val="24"/>
        </w:rPr>
        <w:tab/>
      </w:r>
      <w:r w:rsidRPr="00593E02">
        <w:rPr>
          <w:rFonts w:ascii="Arial" w:hAnsi="Arial" w:cs="Arial"/>
          <w:spacing w:val="-1"/>
          <w:sz w:val="24"/>
          <w:szCs w:val="24"/>
          <w:lang w:val="mn-MN"/>
        </w:rPr>
        <w:t>цавуу, будгийн боловсруулалтанд орсон мод</w:t>
      </w:r>
    </w:p>
    <w:p w:rsidR="006C0328" w:rsidRPr="00593E02" w:rsidRDefault="006C0328" w:rsidP="006C0328">
      <w:pPr>
        <w:shd w:val="clear" w:color="auto" w:fill="FFFFFF"/>
        <w:spacing w:before="173" w:line="276" w:lineRule="auto"/>
        <w:ind w:left="10"/>
        <w:rPr>
          <w:rFonts w:ascii="Arial" w:hAnsi="Arial" w:cs="Arial"/>
          <w:sz w:val="24"/>
          <w:szCs w:val="24"/>
        </w:rPr>
      </w:pPr>
      <w:r w:rsidRPr="00593E02">
        <w:rPr>
          <w:rFonts w:ascii="Arial" w:hAnsi="Arial" w:cs="Arial"/>
          <w:sz w:val="24"/>
          <w:szCs w:val="24"/>
          <w:lang w:val="mn-MN"/>
        </w:rPr>
        <w:t xml:space="preserve">Тайлбар </w:t>
      </w:r>
      <w:r w:rsidRPr="00593E02">
        <w:rPr>
          <w:rFonts w:ascii="Arial" w:hAnsi="Arial" w:cs="Arial"/>
          <w:sz w:val="24"/>
          <w:szCs w:val="24"/>
        </w:rPr>
        <w:t>1: ISO 17225-1</w:t>
      </w:r>
      <w:r w:rsidRPr="00593E02">
        <w:rPr>
          <w:rFonts w:ascii="Arial" w:hAnsi="Arial" w:cs="Arial"/>
          <w:sz w:val="24"/>
          <w:szCs w:val="24"/>
          <w:lang w:val="mn-MN"/>
        </w:rPr>
        <w:t xml:space="preserve">-т жагсаасан химийн боловсруулалтын жишээнүүд. </w:t>
      </w:r>
    </w:p>
    <w:p w:rsidR="00593E02" w:rsidRDefault="006C0328" w:rsidP="006C0328">
      <w:pPr>
        <w:shd w:val="clear" w:color="auto" w:fill="FFFFFF"/>
        <w:tabs>
          <w:tab w:val="left" w:pos="1710"/>
          <w:tab w:val="left" w:pos="1890"/>
          <w:tab w:val="left" w:pos="2250"/>
        </w:tabs>
        <w:spacing w:before="168" w:line="276" w:lineRule="auto"/>
        <w:ind w:left="14" w:right="-86"/>
        <w:rPr>
          <w:rFonts w:ascii="Arial" w:hAnsi="Arial" w:cs="Arial"/>
          <w:b/>
          <w:bCs/>
          <w:sz w:val="24"/>
          <w:szCs w:val="24"/>
          <w:lang w:val="mn-MN"/>
        </w:rPr>
      </w:pPr>
      <w:r w:rsidRPr="00593E02">
        <w:rPr>
          <w:rFonts w:ascii="Arial" w:hAnsi="Arial" w:cs="Arial"/>
          <w:b/>
          <w:sz w:val="24"/>
          <w:szCs w:val="24"/>
        </w:rPr>
        <w:t>3.3</w:t>
      </w:r>
      <w:r w:rsidRPr="00593E02">
        <w:rPr>
          <w:rFonts w:ascii="Arial" w:hAnsi="Arial" w:cs="Arial"/>
          <w:sz w:val="24"/>
          <w:szCs w:val="24"/>
          <w:lang w:val="mn-MN"/>
        </w:rPr>
        <w:t xml:space="preserve"> </w:t>
      </w:r>
      <w:r w:rsidRPr="00593E02">
        <w:rPr>
          <w:rFonts w:ascii="Arial" w:hAnsi="Arial" w:cs="Arial"/>
          <w:b/>
          <w:sz w:val="24"/>
          <w:szCs w:val="24"/>
          <w:lang w:val="mn-MN"/>
        </w:rPr>
        <w:t>Б</w:t>
      </w:r>
      <w:r w:rsidRPr="00593E02">
        <w:rPr>
          <w:rFonts w:ascii="Arial" w:hAnsi="Arial" w:cs="Arial"/>
          <w:b/>
          <w:bCs/>
          <w:sz w:val="24"/>
          <w:szCs w:val="24"/>
          <w:lang w:val="mn-MN"/>
        </w:rPr>
        <w:t>охирдолт</w:t>
      </w:r>
    </w:p>
    <w:p w:rsidR="006C0328" w:rsidRPr="00593E02" w:rsidRDefault="006C0328" w:rsidP="006C0328">
      <w:pPr>
        <w:shd w:val="clear" w:color="auto" w:fill="FFFFFF"/>
        <w:tabs>
          <w:tab w:val="left" w:pos="1710"/>
          <w:tab w:val="left" w:pos="1890"/>
          <w:tab w:val="left" w:pos="2250"/>
        </w:tabs>
        <w:spacing w:before="168" w:line="276" w:lineRule="auto"/>
        <w:ind w:left="14" w:right="-86"/>
        <w:rPr>
          <w:rFonts w:ascii="Arial" w:hAnsi="Arial" w:cs="Arial"/>
          <w:sz w:val="24"/>
          <w:szCs w:val="24"/>
        </w:rPr>
      </w:pPr>
      <w:r w:rsidRPr="00593E02">
        <w:rPr>
          <w:rFonts w:ascii="Arial" w:hAnsi="Arial" w:cs="Arial"/>
          <w:sz w:val="24"/>
          <w:szCs w:val="24"/>
          <w:lang w:val="mn-MN"/>
        </w:rPr>
        <w:t xml:space="preserve">Түлш нь </w:t>
      </w:r>
      <w:proofErr w:type="spellStart"/>
      <w:r w:rsidRPr="00593E02">
        <w:rPr>
          <w:rFonts w:ascii="Arial" w:hAnsi="Arial" w:cs="Arial"/>
          <w:sz w:val="24"/>
          <w:szCs w:val="24"/>
        </w:rPr>
        <w:t>хорт</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болон</w:t>
      </w:r>
      <w:proofErr w:type="spellEnd"/>
      <w:r w:rsidRPr="00593E02">
        <w:rPr>
          <w:rFonts w:ascii="Arial" w:hAnsi="Arial" w:cs="Arial"/>
          <w:sz w:val="24"/>
          <w:szCs w:val="24"/>
          <w:lang w:val="mn-MN"/>
        </w:rPr>
        <w:t xml:space="preserve"> орчныг бохирдуулах </w:t>
      </w:r>
      <w:proofErr w:type="spellStart"/>
      <w:r w:rsidRPr="00593E02">
        <w:rPr>
          <w:rFonts w:ascii="Arial" w:hAnsi="Arial" w:cs="Arial"/>
          <w:sz w:val="24"/>
          <w:szCs w:val="24"/>
        </w:rPr>
        <w:t>бодис</w:t>
      </w:r>
      <w:proofErr w:type="spellEnd"/>
      <w:r w:rsidRPr="00593E02">
        <w:rPr>
          <w:rFonts w:ascii="Arial" w:hAnsi="Arial" w:cs="Arial"/>
          <w:sz w:val="24"/>
          <w:szCs w:val="24"/>
          <w:lang w:val="mn-MN"/>
        </w:rPr>
        <w:t xml:space="preserve">т </w:t>
      </w:r>
      <w:proofErr w:type="spellStart"/>
      <w:r w:rsidRPr="00593E02">
        <w:rPr>
          <w:rFonts w:ascii="Arial" w:hAnsi="Arial" w:cs="Arial"/>
          <w:sz w:val="24"/>
          <w:szCs w:val="24"/>
        </w:rPr>
        <w:t>өртөх</w:t>
      </w:r>
      <w:proofErr w:type="spellEnd"/>
    </w:p>
    <w:p w:rsidR="00593E02" w:rsidRDefault="006C0328" w:rsidP="006C0328">
      <w:pPr>
        <w:shd w:val="clear" w:color="auto" w:fill="FFFFFF"/>
        <w:spacing w:before="168" w:line="276" w:lineRule="auto"/>
        <w:ind w:left="14"/>
        <w:rPr>
          <w:rFonts w:ascii="Arial" w:hAnsi="Arial" w:cs="Arial"/>
          <w:b/>
          <w:bCs/>
          <w:sz w:val="24"/>
          <w:szCs w:val="24"/>
          <w:lang w:val="mn-MN"/>
        </w:rPr>
      </w:pPr>
      <w:r w:rsidRPr="00593E02">
        <w:rPr>
          <w:rFonts w:ascii="Arial" w:hAnsi="Arial" w:cs="Arial"/>
          <w:b/>
          <w:bCs/>
          <w:sz w:val="24"/>
          <w:szCs w:val="24"/>
        </w:rPr>
        <w:t>3.4</w:t>
      </w:r>
      <w:r w:rsidRPr="00593E02">
        <w:rPr>
          <w:rFonts w:ascii="Arial" w:hAnsi="Arial" w:cs="Arial"/>
          <w:b/>
          <w:bCs/>
          <w:sz w:val="24"/>
          <w:szCs w:val="24"/>
          <w:lang w:val="mn-MN"/>
        </w:rPr>
        <w:t xml:space="preserve"> Хэрэглээний чиглэл</w:t>
      </w:r>
    </w:p>
    <w:p w:rsidR="006C0328" w:rsidRPr="00593E02" w:rsidRDefault="006C0328" w:rsidP="006C0328">
      <w:pPr>
        <w:shd w:val="clear" w:color="auto" w:fill="FFFFFF"/>
        <w:spacing w:before="168" w:line="276" w:lineRule="auto"/>
        <w:ind w:left="14"/>
        <w:rPr>
          <w:rFonts w:ascii="Arial" w:hAnsi="Arial" w:cs="Arial"/>
          <w:sz w:val="24"/>
          <w:szCs w:val="24"/>
          <w:lang w:val="mn-MN"/>
        </w:rPr>
      </w:pPr>
      <w:r w:rsidRPr="00593E02">
        <w:rPr>
          <w:rFonts w:ascii="Arial" w:hAnsi="Arial" w:cs="Arial"/>
          <w:sz w:val="24"/>
          <w:szCs w:val="24"/>
          <w:lang w:val="mn-MN"/>
        </w:rPr>
        <w:t xml:space="preserve">хатуу биотүлш шатаах хэрэгсэл, эсвэл ахуйн хэрэглээний хэрэгсэлтэй төстэй түлш шаардагдах тоног төхөөрөмж ашигладаг байгууламж </w:t>
      </w:r>
    </w:p>
    <w:p w:rsidR="006C0328" w:rsidRPr="00593E02" w:rsidRDefault="006C0328" w:rsidP="006C0328">
      <w:pPr>
        <w:shd w:val="clear" w:color="auto" w:fill="FFFFFF"/>
        <w:spacing w:before="187" w:line="276" w:lineRule="auto"/>
        <w:ind w:left="14"/>
        <w:jc w:val="both"/>
        <w:rPr>
          <w:rFonts w:ascii="Arial" w:hAnsi="Arial" w:cs="Arial"/>
          <w:sz w:val="24"/>
          <w:szCs w:val="24"/>
          <w:lang w:val="mn-MN"/>
        </w:rPr>
      </w:pPr>
      <w:r w:rsidRPr="00593E02">
        <w:rPr>
          <w:rFonts w:ascii="Arial" w:hAnsi="Arial" w:cs="Arial"/>
          <w:sz w:val="24"/>
          <w:szCs w:val="24"/>
          <w:lang w:val="mn-MN"/>
        </w:rPr>
        <w:t xml:space="preserve">Тайлбар </w:t>
      </w:r>
      <w:r w:rsidRPr="00593E02">
        <w:rPr>
          <w:rFonts w:ascii="Arial" w:hAnsi="Arial" w:cs="Arial"/>
          <w:sz w:val="24"/>
          <w:szCs w:val="24"/>
        </w:rPr>
        <w:t xml:space="preserve">1: </w:t>
      </w:r>
      <w:r w:rsidRPr="00593E02">
        <w:rPr>
          <w:rFonts w:ascii="Arial" w:hAnsi="Arial" w:cs="Arial"/>
          <w:sz w:val="24"/>
          <w:szCs w:val="24"/>
          <w:lang w:val="mn-MN"/>
        </w:rPr>
        <w:t>Хэрэглээний чиглэлийг үйлдвэрлэлийн хэрэглээтэй хольж болохгүй.</w:t>
      </w:r>
    </w:p>
    <w:p w:rsidR="006C0328" w:rsidRPr="00593E02" w:rsidRDefault="006C0328" w:rsidP="006C0328">
      <w:pPr>
        <w:pStyle w:val="Heading1"/>
        <w:spacing w:line="276" w:lineRule="auto"/>
        <w:rPr>
          <w:sz w:val="24"/>
          <w:szCs w:val="24"/>
        </w:rPr>
      </w:pPr>
      <w:bookmarkStart w:id="8" w:name="_Toc534722324"/>
      <w:bookmarkStart w:id="9" w:name="_Toc2603333"/>
      <w:r w:rsidRPr="00593E02">
        <w:rPr>
          <w:sz w:val="24"/>
          <w:szCs w:val="24"/>
        </w:rPr>
        <w:t>4</w:t>
      </w:r>
      <w:r w:rsidRPr="00593E02">
        <w:rPr>
          <w:sz w:val="24"/>
          <w:szCs w:val="24"/>
        </w:rPr>
        <w:tab/>
        <w:t xml:space="preserve">Тэмдэглэгээ </w:t>
      </w:r>
      <w:bookmarkEnd w:id="8"/>
      <w:bookmarkEnd w:id="9"/>
    </w:p>
    <w:p w:rsidR="006C0328" w:rsidRPr="00593E02" w:rsidRDefault="006C0328" w:rsidP="006C0328">
      <w:pPr>
        <w:shd w:val="clear" w:color="auto" w:fill="FFFFFF"/>
        <w:spacing w:before="178" w:line="276" w:lineRule="auto"/>
        <w:ind w:left="29"/>
        <w:rPr>
          <w:rFonts w:ascii="Arial" w:hAnsi="Arial" w:cs="Arial"/>
          <w:sz w:val="24"/>
          <w:szCs w:val="24"/>
        </w:rPr>
      </w:pPr>
      <w:r w:rsidRPr="00593E02">
        <w:rPr>
          <w:rFonts w:ascii="Arial" w:hAnsi="Arial" w:cs="Arial"/>
          <w:sz w:val="24"/>
          <w:szCs w:val="24"/>
          <w:lang w:val="mn-MN"/>
        </w:rPr>
        <w:t xml:space="preserve">Энэхүү стандартад </w:t>
      </w:r>
      <w:proofErr w:type="spellStart"/>
      <w:r w:rsidRPr="00593E02">
        <w:rPr>
          <w:rFonts w:ascii="Arial" w:hAnsi="Arial" w:cs="Arial"/>
          <w:sz w:val="24"/>
          <w:szCs w:val="24"/>
        </w:rPr>
        <w:t>ашигласан</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тэмдэглэгээ</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ба</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товчилсон</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нэр</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томъ</w:t>
      </w:r>
      <w:proofErr w:type="spellEnd"/>
      <w:r w:rsidRPr="00593E02">
        <w:rPr>
          <w:rFonts w:ascii="Arial" w:hAnsi="Arial" w:cs="Arial"/>
          <w:sz w:val="24"/>
          <w:szCs w:val="24"/>
          <w:lang w:val="mn-MN"/>
        </w:rPr>
        <w:t>ё</w:t>
      </w:r>
      <w:r w:rsidRPr="00593E02">
        <w:rPr>
          <w:rFonts w:ascii="Arial" w:hAnsi="Arial" w:cs="Arial"/>
          <w:sz w:val="24"/>
          <w:szCs w:val="24"/>
        </w:rPr>
        <w:t>о</w:t>
      </w:r>
      <w:r w:rsidRPr="00593E02">
        <w:rPr>
          <w:rFonts w:ascii="Arial" w:hAnsi="Arial" w:cs="Arial"/>
          <w:sz w:val="24"/>
          <w:szCs w:val="24"/>
          <w:lang w:val="mn-MN"/>
        </w:rPr>
        <w:t xml:space="preserve"> </w:t>
      </w:r>
      <w:proofErr w:type="spellStart"/>
      <w:r w:rsidRPr="00593E02">
        <w:rPr>
          <w:rFonts w:ascii="Arial" w:hAnsi="Arial" w:cs="Arial"/>
          <w:sz w:val="24"/>
          <w:szCs w:val="24"/>
        </w:rPr>
        <w:t>нь</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нэгжийн</w:t>
      </w:r>
      <w:proofErr w:type="spellEnd"/>
      <w:r w:rsidRPr="00593E02">
        <w:rPr>
          <w:rFonts w:ascii="Arial" w:hAnsi="Arial" w:cs="Arial"/>
          <w:sz w:val="24"/>
          <w:szCs w:val="24"/>
        </w:rPr>
        <w:t xml:space="preserve"> SI </w:t>
      </w:r>
      <w:proofErr w:type="spellStart"/>
      <w:r w:rsidRPr="00593E02">
        <w:rPr>
          <w:rFonts w:ascii="Arial" w:hAnsi="Arial" w:cs="Arial"/>
          <w:sz w:val="24"/>
          <w:szCs w:val="24"/>
        </w:rPr>
        <w:t>системтэй</w:t>
      </w:r>
      <w:proofErr w:type="spellEnd"/>
      <w:r w:rsidRPr="00593E02">
        <w:rPr>
          <w:rFonts w:ascii="Arial" w:hAnsi="Arial" w:cs="Arial"/>
          <w:sz w:val="24"/>
          <w:szCs w:val="24"/>
          <w:lang w:val="mn-MN"/>
        </w:rPr>
        <w:t xml:space="preserve"> зохих хэмжээнд </w:t>
      </w:r>
      <w:proofErr w:type="spellStart"/>
      <w:r w:rsidRPr="00593E02">
        <w:rPr>
          <w:rFonts w:ascii="Arial" w:hAnsi="Arial" w:cs="Arial"/>
          <w:sz w:val="24"/>
          <w:szCs w:val="24"/>
        </w:rPr>
        <w:t>нийц</w:t>
      </w:r>
      <w:proofErr w:type="spellEnd"/>
      <w:r w:rsidRPr="00593E02">
        <w:rPr>
          <w:rFonts w:ascii="Arial" w:hAnsi="Arial" w:cs="Arial"/>
          <w:sz w:val="24"/>
          <w:szCs w:val="24"/>
          <w:lang w:val="mn-MN"/>
        </w:rPr>
        <w:t>нэ</w:t>
      </w:r>
      <w:r w:rsidRPr="00593E02">
        <w:rPr>
          <w:rFonts w:ascii="Arial" w:hAnsi="Arial" w:cs="Arial"/>
          <w:sz w:val="24"/>
          <w:szCs w:val="24"/>
        </w:rPr>
        <w:t>.</w:t>
      </w:r>
    </w:p>
    <w:p w:rsidR="006C0328" w:rsidRPr="00593E02" w:rsidRDefault="006C0328" w:rsidP="006C0328">
      <w:pPr>
        <w:shd w:val="clear" w:color="auto" w:fill="FFFFFF"/>
        <w:tabs>
          <w:tab w:val="left" w:pos="1070"/>
        </w:tabs>
        <w:spacing w:before="0" w:after="0" w:line="276" w:lineRule="auto"/>
        <w:ind w:left="24"/>
        <w:rPr>
          <w:rFonts w:ascii="Arial" w:hAnsi="Arial" w:cs="Arial"/>
          <w:sz w:val="24"/>
          <w:szCs w:val="24"/>
          <w:lang w:val="mn-MN"/>
        </w:rPr>
      </w:pPr>
      <w:proofErr w:type="gramStart"/>
      <w:r w:rsidRPr="00593E02">
        <w:rPr>
          <w:rFonts w:ascii="Arial" w:hAnsi="Arial" w:cs="Arial"/>
          <w:i/>
          <w:iCs/>
          <w:sz w:val="24"/>
          <w:szCs w:val="24"/>
        </w:rPr>
        <w:t>d</w:t>
      </w:r>
      <w:proofErr w:type="gramEnd"/>
      <w:r w:rsidRPr="00593E02">
        <w:rPr>
          <w:rFonts w:ascii="Arial" w:hAnsi="Arial" w:cs="Arial"/>
          <w:i/>
          <w:iCs/>
          <w:sz w:val="24"/>
          <w:szCs w:val="24"/>
        </w:rPr>
        <w:tab/>
      </w:r>
      <w:r w:rsidRPr="00593E02">
        <w:rPr>
          <w:rFonts w:ascii="Arial" w:hAnsi="Arial" w:cs="Arial"/>
          <w:sz w:val="24"/>
          <w:szCs w:val="24"/>
          <w:lang w:val="mn-MN"/>
        </w:rPr>
        <w:t>хуурай (хуурай)</w:t>
      </w:r>
    </w:p>
    <w:p w:rsidR="006C0328" w:rsidRPr="00593E02" w:rsidRDefault="006C0328" w:rsidP="006C0328">
      <w:pPr>
        <w:shd w:val="clear" w:color="auto" w:fill="FFFFFF"/>
        <w:tabs>
          <w:tab w:val="left" w:pos="1070"/>
        </w:tabs>
        <w:spacing w:before="0" w:after="0" w:line="276" w:lineRule="auto"/>
        <w:ind w:left="24"/>
        <w:rPr>
          <w:rFonts w:ascii="Arial" w:hAnsi="Arial" w:cs="Arial"/>
          <w:sz w:val="24"/>
          <w:szCs w:val="24"/>
          <w:lang w:val="mn-MN"/>
        </w:rPr>
      </w:pPr>
      <w:r w:rsidRPr="00593E02">
        <w:rPr>
          <w:rFonts w:ascii="Arial" w:hAnsi="Arial" w:cs="Arial"/>
          <w:sz w:val="24"/>
          <w:szCs w:val="24"/>
          <w:lang w:val="mn-MN"/>
        </w:rPr>
        <w:t>ar</w:t>
      </w:r>
      <w:r w:rsidRPr="00593E02">
        <w:rPr>
          <w:rFonts w:ascii="Arial" w:hAnsi="Arial" w:cs="Arial"/>
          <w:sz w:val="24"/>
          <w:szCs w:val="24"/>
          <w:lang w:val="mn-MN"/>
        </w:rPr>
        <w:tab/>
        <w:t>түгээх үед</w:t>
      </w:r>
    </w:p>
    <w:p w:rsidR="006C0328" w:rsidRPr="00593E02" w:rsidRDefault="006C0328" w:rsidP="006C0328">
      <w:pPr>
        <w:shd w:val="clear" w:color="auto" w:fill="FFFFFF"/>
        <w:tabs>
          <w:tab w:val="left" w:pos="1070"/>
        </w:tabs>
        <w:spacing w:before="0" w:after="0" w:line="276" w:lineRule="auto"/>
        <w:ind w:left="29"/>
        <w:rPr>
          <w:rFonts w:ascii="Arial" w:hAnsi="Arial" w:cs="Arial"/>
          <w:sz w:val="24"/>
          <w:szCs w:val="24"/>
          <w:lang w:val="mn-MN"/>
        </w:rPr>
      </w:pPr>
      <w:r w:rsidRPr="00593E02">
        <w:rPr>
          <w:rFonts w:ascii="Arial" w:hAnsi="Arial" w:cs="Arial"/>
          <w:sz w:val="24"/>
          <w:szCs w:val="24"/>
          <w:lang w:val="mn-MN"/>
        </w:rPr>
        <w:t>w-%</w:t>
      </w:r>
      <w:r w:rsidRPr="00593E02">
        <w:rPr>
          <w:rFonts w:ascii="Arial" w:hAnsi="Arial" w:cs="Arial"/>
          <w:sz w:val="24"/>
          <w:szCs w:val="24"/>
          <w:lang w:val="mn-MN"/>
        </w:rPr>
        <w:tab/>
        <w:t>жин-хувиар</w:t>
      </w:r>
    </w:p>
    <w:p w:rsidR="006C0328" w:rsidRPr="00593E02" w:rsidRDefault="006C0328" w:rsidP="006C0328">
      <w:pPr>
        <w:shd w:val="clear" w:color="auto" w:fill="FFFFFF"/>
        <w:tabs>
          <w:tab w:val="left" w:pos="1070"/>
        </w:tabs>
        <w:spacing w:before="0" w:after="0" w:line="276" w:lineRule="auto"/>
        <w:ind w:left="24"/>
        <w:rPr>
          <w:rFonts w:ascii="Arial" w:hAnsi="Arial" w:cs="Arial"/>
          <w:sz w:val="24"/>
          <w:szCs w:val="24"/>
        </w:rPr>
      </w:pPr>
      <w:r w:rsidRPr="00593E02">
        <w:rPr>
          <w:rFonts w:ascii="Arial" w:hAnsi="Arial" w:cs="Arial"/>
          <w:w w:val="89"/>
          <w:sz w:val="24"/>
          <w:szCs w:val="24"/>
        </w:rPr>
        <w:lastRenderedPageBreak/>
        <w:t>A</w:t>
      </w:r>
      <w:r w:rsidRPr="00593E02">
        <w:rPr>
          <w:rFonts w:ascii="Arial" w:hAnsi="Arial" w:cs="Arial"/>
          <w:sz w:val="24"/>
          <w:szCs w:val="24"/>
        </w:rPr>
        <w:tab/>
      </w:r>
      <w:r w:rsidRPr="00593E02">
        <w:rPr>
          <w:rFonts w:ascii="Arial" w:hAnsi="Arial" w:cs="Arial"/>
          <w:sz w:val="24"/>
          <w:szCs w:val="24"/>
          <w:lang w:val="mn-MN"/>
        </w:rPr>
        <w:t>Хуурай нөхцөл дэх үнсний агууламж</w:t>
      </w:r>
      <w:r w:rsidRPr="00593E02">
        <w:rPr>
          <w:rFonts w:ascii="Arial" w:hAnsi="Arial" w:cs="Arial"/>
          <w:w w:val="89"/>
          <w:sz w:val="24"/>
          <w:szCs w:val="24"/>
        </w:rPr>
        <w:t xml:space="preserve">, </w:t>
      </w:r>
      <w:r w:rsidRPr="00593E02">
        <w:rPr>
          <w:rFonts w:ascii="Arial" w:hAnsi="Arial" w:cs="Arial"/>
          <w:i/>
          <w:iCs/>
          <w:w w:val="89"/>
          <w:sz w:val="24"/>
          <w:szCs w:val="24"/>
        </w:rPr>
        <w:t>A</w:t>
      </w:r>
      <w:r w:rsidRPr="00593E02">
        <w:rPr>
          <w:rFonts w:ascii="Arial" w:hAnsi="Arial" w:cs="Arial"/>
          <w:i/>
          <w:iCs/>
          <w:w w:val="89"/>
          <w:sz w:val="24"/>
          <w:szCs w:val="24"/>
          <w:vertAlign w:val="subscript"/>
        </w:rPr>
        <w:t>d</w:t>
      </w:r>
      <w:r w:rsidRPr="00593E02">
        <w:rPr>
          <w:rFonts w:ascii="Arial" w:hAnsi="Arial" w:cs="Arial"/>
          <w:i/>
          <w:iCs/>
          <w:w w:val="89"/>
          <w:sz w:val="24"/>
          <w:szCs w:val="24"/>
          <w:vertAlign w:val="subscript"/>
          <w:lang w:val="mn-MN"/>
        </w:rPr>
        <w:t xml:space="preserve"> </w:t>
      </w:r>
      <w:r w:rsidRPr="00593E02">
        <w:rPr>
          <w:rFonts w:ascii="Arial" w:hAnsi="Arial" w:cs="Arial"/>
          <w:w w:val="89"/>
          <w:sz w:val="24"/>
          <w:szCs w:val="24"/>
        </w:rPr>
        <w:t>[w-%]</w:t>
      </w:r>
    </w:p>
    <w:p w:rsidR="006C0328" w:rsidRPr="00593E02" w:rsidRDefault="006C0328" w:rsidP="006C0328">
      <w:pPr>
        <w:shd w:val="clear" w:color="auto" w:fill="FFFFFF"/>
        <w:tabs>
          <w:tab w:val="left" w:pos="1070"/>
        </w:tabs>
        <w:spacing w:before="0" w:after="0" w:line="276" w:lineRule="auto"/>
        <w:ind w:left="38"/>
        <w:rPr>
          <w:rFonts w:ascii="Arial" w:hAnsi="Arial" w:cs="Arial"/>
          <w:sz w:val="24"/>
          <w:szCs w:val="24"/>
        </w:rPr>
      </w:pPr>
      <w:r w:rsidRPr="00593E02">
        <w:rPr>
          <w:rFonts w:ascii="Arial" w:hAnsi="Arial" w:cs="Arial"/>
          <w:spacing w:val="-18"/>
          <w:w w:val="89"/>
          <w:sz w:val="24"/>
          <w:szCs w:val="24"/>
        </w:rPr>
        <w:t>BD</w:t>
      </w:r>
      <w:r w:rsidRPr="00593E02">
        <w:rPr>
          <w:rFonts w:ascii="Arial" w:hAnsi="Arial" w:cs="Arial"/>
          <w:sz w:val="24"/>
          <w:szCs w:val="24"/>
        </w:rPr>
        <w:tab/>
      </w:r>
      <w:r w:rsidRPr="00593E02">
        <w:rPr>
          <w:rFonts w:ascii="Arial" w:hAnsi="Arial" w:cs="Arial"/>
          <w:sz w:val="24"/>
          <w:szCs w:val="24"/>
          <w:lang w:val="mn-MN"/>
        </w:rPr>
        <w:t xml:space="preserve">Түгээх үеийн сийрэг нягт </w:t>
      </w:r>
      <w:r w:rsidRPr="00593E02">
        <w:rPr>
          <w:rFonts w:ascii="Arial" w:hAnsi="Arial" w:cs="Arial"/>
          <w:w w:val="89"/>
          <w:sz w:val="24"/>
          <w:szCs w:val="24"/>
        </w:rPr>
        <w:t>[</w:t>
      </w:r>
      <w:r w:rsidRPr="00593E02">
        <w:rPr>
          <w:rFonts w:ascii="Arial" w:hAnsi="Arial" w:cs="Arial"/>
          <w:w w:val="89"/>
          <w:sz w:val="24"/>
          <w:szCs w:val="24"/>
          <w:lang w:val="mn-MN"/>
        </w:rPr>
        <w:t>кг</w:t>
      </w:r>
      <w:r w:rsidRPr="00593E02">
        <w:rPr>
          <w:rFonts w:ascii="Arial" w:hAnsi="Arial" w:cs="Arial"/>
          <w:w w:val="89"/>
          <w:sz w:val="24"/>
          <w:szCs w:val="24"/>
        </w:rPr>
        <w:t>/</w:t>
      </w:r>
      <w:r w:rsidRPr="00593E02">
        <w:rPr>
          <w:rFonts w:ascii="Arial" w:hAnsi="Arial" w:cs="Arial"/>
          <w:w w:val="89"/>
          <w:sz w:val="24"/>
          <w:szCs w:val="24"/>
          <w:lang w:val="mn-MN"/>
        </w:rPr>
        <w:t>м</w:t>
      </w:r>
      <w:r w:rsidRPr="00593E02">
        <w:rPr>
          <w:rFonts w:ascii="Arial" w:hAnsi="Arial" w:cs="Arial"/>
          <w:w w:val="89"/>
          <w:sz w:val="24"/>
          <w:szCs w:val="24"/>
          <w:vertAlign w:val="superscript"/>
        </w:rPr>
        <w:t>3</w:t>
      </w:r>
      <w:r w:rsidRPr="00593E02">
        <w:rPr>
          <w:rFonts w:ascii="Arial" w:hAnsi="Arial" w:cs="Arial"/>
          <w:w w:val="89"/>
          <w:sz w:val="24"/>
          <w:szCs w:val="24"/>
        </w:rPr>
        <w:t>]</w:t>
      </w:r>
    </w:p>
    <w:p w:rsidR="006C0328" w:rsidRPr="00593E02" w:rsidRDefault="006C0328" w:rsidP="006C0328">
      <w:pPr>
        <w:shd w:val="clear" w:color="auto" w:fill="FFFFFF"/>
        <w:tabs>
          <w:tab w:val="left" w:pos="1070"/>
        </w:tabs>
        <w:spacing w:before="0" w:after="0" w:line="276" w:lineRule="auto"/>
        <w:ind w:left="43"/>
        <w:rPr>
          <w:rFonts w:ascii="Arial" w:hAnsi="Arial" w:cs="Arial"/>
          <w:sz w:val="24"/>
          <w:szCs w:val="24"/>
        </w:rPr>
      </w:pPr>
      <w:r w:rsidRPr="00593E02">
        <w:rPr>
          <w:rFonts w:ascii="Arial" w:hAnsi="Arial" w:cs="Arial"/>
          <w:w w:val="89"/>
          <w:sz w:val="24"/>
          <w:szCs w:val="24"/>
        </w:rPr>
        <w:t>F</w:t>
      </w:r>
      <w:r w:rsidRPr="00593E02">
        <w:rPr>
          <w:rFonts w:ascii="Arial" w:hAnsi="Arial" w:cs="Arial"/>
          <w:sz w:val="24"/>
          <w:szCs w:val="24"/>
        </w:rPr>
        <w:tab/>
      </w:r>
      <w:r w:rsidRPr="00593E02">
        <w:rPr>
          <w:rFonts w:ascii="Arial" w:hAnsi="Arial" w:cs="Arial"/>
          <w:sz w:val="24"/>
          <w:szCs w:val="24"/>
          <w:lang w:val="mn-MN"/>
        </w:rPr>
        <w:t>Түлшний хэмжээний бүтэц</w:t>
      </w:r>
    </w:p>
    <w:p w:rsidR="006C0328" w:rsidRPr="00593E02" w:rsidRDefault="006C0328" w:rsidP="006C0328">
      <w:pPr>
        <w:shd w:val="clear" w:color="auto" w:fill="FFFFFF"/>
        <w:tabs>
          <w:tab w:val="left" w:pos="1070"/>
        </w:tabs>
        <w:spacing w:before="0" w:line="276" w:lineRule="auto"/>
        <w:ind w:left="43"/>
        <w:rPr>
          <w:rFonts w:ascii="Arial" w:hAnsi="Arial" w:cs="Arial"/>
          <w:sz w:val="24"/>
          <w:szCs w:val="24"/>
        </w:rPr>
      </w:pPr>
      <w:r w:rsidRPr="00593E02">
        <w:rPr>
          <w:rFonts w:ascii="Arial" w:hAnsi="Arial" w:cs="Arial"/>
          <w:w w:val="89"/>
          <w:sz w:val="24"/>
          <w:szCs w:val="24"/>
        </w:rPr>
        <w:t>M</w:t>
      </w:r>
      <w:r w:rsidRPr="00593E02">
        <w:rPr>
          <w:rFonts w:ascii="Arial" w:hAnsi="Arial" w:cs="Arial"/>
          <w:sz w:val="24"/>
          <w:szCs w:val="24"/>
        </w:rPr>
        <w:tab/>
      </w:r>
      <w:r w:rsidRPr="00593E02">
        <w:rPr>
          <w:rFonts w:ascii="Arial" w:hAnsi="Arial" w:cs="Arial"/>
          <w:sz w:val="24"/>
          <w:szCs w:val="24"/>
          <w:lang w:val="mn-MN"/>
        </w:rPr>
        <w:t>Түгээх үеийн чийгийн агууламж</w:t>
      </w:r>
      <w:r w:rsidRPr="00593E02">
        <w:rPr>
          <w:rFonts w:ascii="Arial" w:hAnsi="Arial" w:cs="Arial"/>
          <w:w w:val="89"/>
          <w:sz w:val="24"/>
          <w:szCs w:val="24"/>
        </w:rPr>
        <w:t>, M</w:t>
      </w:r>
      <w:r w:rsidRPr="00593E02">
        <w:rPr>
          <w:rFonts w:ascii="Arial" w:hAnsi="Arial" w:cs="Arial"/>
          <w:w w:val="89"/>
          <w:sz w:val="24"/>
          <w:szCs w:val="24"/>
          <w:vertAlign w:val="subscript"/>
        </w:rPr>
        <w:t>ar</w:t>
      </w:r>
      <w:r w:rsidRPr="00593E02">
        <w:rPr>
          <w:rFonts w:ascii="Arial" w:hAnsi="Arial" w:cs="Arial"/>
          <w:w w:val="89"/>
          <w:sz w:val="24"/>
          <w:szCs w:val="24"/>
        </w:rPr>
        <w:t xml:space="preserve"> [w-%]</w:t>
      </w:r>
    </w:p>
    <w:p w:rsidR="006C0328" w:rsidRPr="00593E02" w:rsidRDefault="006C0328" w:rsidP="006C0328">
      <w:pPr>
        <w:shd w:val="clear" w:color="auto" w:fill="FFFFFF"/>
        <w:tabs>
          <w:tab w:val="left" w:pos="878"/>
        </w:tabs>
        <w:spacing w:before="221" w:line="276" w:lineRule="auto"/>
        <w:ind w:left="10"/>
        <w:rPr>
          <w:rFonts w:ascii="Arial" w:hAnsi="Arial" w:cs="Arial"/>
          <w:spacing w:val="-4"/>
          <w:sz w:val="24"/>
          <w:szCs w:val="24"/>
          <w:lang w:val="mn-MN"/>
        </w:rPr>
      </w:pPr>
      <w:r w:rsidRPr="00593E02">
        <w:rPr>
          <w:rFonts w:ascii="Arial" w:hAnsi="Arial" w:cs="Arial"/>
          <w:spacing w:val="-4"/>
          <w:sz w:val="24"/>
          <w:szCs w:val="24"/>
          <w:lang w:val="mn-MN"/>
        </w:rPr>
        <w:t>ТАЙЛБАР:</w:t>
      </w:r>
    </w:p>
    <w:p w:rsidR="006C0328" w:rsidRPr="00593E02" w:rsidRDefault="006C0328" w:rsidP="006C0328">
      <w:pPr>
        <w:pStyle w:val="ListParagraph"/>
        <w:numPr>
          <w:ilvl w:val="0"/>
          <w:numId w:val="10"/>
        </w:numPr>
        <w:shd w:val="clear" w:color="auto" w:fill="FFFFFF"/>
        <w:tabs>
          <w:tab w:val="left" w:pos="878"/>
        </w:tabs>
        <w:spacing w:before="221" w:line="276" w:lineRule="auto"/>
        <w:jc w:val="both"/>
        <w:rPr>
          <w:rFonts w:ascii="Arial" w:hAnsi="Arial" w:cs="Arial"/>
          <w:spacing w:val="-4"/>
          <w:sz w:val="24"/>
          <w:szCs w:val="24"/>
          <w:lang w:val="mn-MN"/>
        </w:rPr>
      </w:pPr>
      <w:r w:rsidRPr="00593E02">
        <w:rPr>
          <w:rFonts w:ascii="Arial" w:hAnsi="Arial" w:cs="Arial"/>
          <w:spacing w:val="-4"/>
          <w:sz w:val="24"/>
          <w:szCs w:val="24"/>
          <w:lang w:val="mn-MN"/>
        </w:rPr>
        <w:t>1 MЖ/кг нь 0,277 8 kВтц/кг зарцуулалттай тэнцэнэ. (1 kВтц/кг бол 1 MВтц/тн бөгөөд 1 M Втц/тн нь 3,6 MЖ/кг). 1 мг/кг нь 0,0001% эсвэл 1 ррм-тэй,  1 г/см</w:t>
      </w:r>
      <w:r w:rsidRPr="00593E02">
        <w:rPr>
          <w:rFonts w:ascii="Arial" w:hAnsi="Arial" w:cs="Arial"/>
          <w:spacing w:val="-4"/>
          <w:sz w:val="24"/>
          <w:szCs w:val="24"/>
          <w:vertAlign w:val="superscript"/>
          <w:lang w:val="mn-MN"/>
        </w:rPr>
        <w:t>3</w:t>
      </w:r>
      <w:r w:rsidRPr="00593E02">
        <w:rPr>
          <w:rFonts w:ascii="Arial" w:hAnsi="Arial" w:cs="Arial"/>
          <w:spacing w:val="-4"/>
          <w:sz w:val="24"/>
          <w:szCs w:val="24"/>
          <w:lang w:val="mn-MN"/>
        </w:rPr>
        <w:t xml:space="preserve"> нь 1 кг/дм</w:t>
      </w:r>
      <w:r w:rsidRPr="00593E02">
        <w:rPr>
          <w:rFonts w:ascii="Arial" w:hAnsi="Arial" w:cs="Arial"/>
          <w:spacing w:val="-4"/>
          <w:sz w:val="24"/>
          <w:szCs w:val="24"/>
          <w:vertAlign w:val="superscript"/>
          <w:lang w:val="mn-MN"/>
        </w:rPr>
        <w:t>3</w:t>
      </w:r>
      <w:r w:rsidRPr="00593E02">
        <w:rPr>
          <w:rFonts w:ascii="Arial" w:hAnsi="Arial" w:cs="Arial"/>
          <w:spacing w:val="-4"/>
          <w:sz w:val="24"/>
          <w:szCs w:val="24"/>
          <w:lang w:val="mn-MN"/>
        </w:rPr>
        <w:t>-тэй тэнцэнэ.</w:t>
      </w:r>
    </w:p>
    <w:p w:rsidR="006C0328" w:rsidRPr="00593E02" w:rsidRDefault="006C0328" w:rsidP="006C0328">
      <w:pPr>
        <w:pStyle w:val="ListParagraph"/>
        <w:numPr>
          <w:ilvl w:val="0"/>
          <w:numId w:val="10"/>
        </w:numPr>
        <w:shd w:val="clear" w:color="auto" w:fill="FFFFFF"/>
        <w:tabs>
          <w:tab w:val="left" w:pos="878"/>
        </w:tabs>
        <w:spacing w:before="221" w:line="276" w:lineRule="auto"/>
        <w:jc w:val="both"/>
        <w:rPr>
          <w:rFonts w:ascii="Arial" w:hAnsi="Arial" w:cs="Arial"/>
          <w:spacing w:val="-4"/>
          <w:sz w:val="24"/>
          <w:szCs w:val="24"/>
          <w:lang w:val="mn-MN"/>
        </w:rPr>
      </w:pPr>
      <w:r w:rsidRPr="00593E02">
        <w:rPr>
          <w:rFonts w:ascii="Arial" w:hAnsi="Arial" w:cs="Arial"/>
          <w:spacing w:val="-4"/>
          <w:sz w:val="24"/>
          <w:szCs w:val="24"/>
          <w:lang w:val="mn-MN"/>
        </w:rPr>
        <w:t xml:space="preserve">Хүснэгт 1 ба 2-т цавчдасны чанарыг илэрхийлсэн тоо, хамаарах ангилал, түүний чанарын түвшинг илэрхийлнэ. Цавчдасны химийн бүтцийг түүнд орсон элементүүдийн тэмдэглэгээгээр нэрлэнэ. Жишээ нь </w:t>
      </w:r>
      <w:r w:rsidRPr="00593E02">
        <w:rPr>
          <w:rFonts w:ascii="Arial" w:hAnsi="Arial" w:cs="Arial"/>
          <w:spacing w:val="-4"/>
          <w:sz w:val="24"/>
          <w:szCs w:val="24"/>
        </w:rPr>
        <w:t>S (</w:t>
      </w:r>
      <w:r w:rsidRPr="00593E02">
        <w:rPr>
          <w:rFonts w:ascii="Arial" w:hAnsi="Arial" w:cs="Arial"/>
          <w:spacing w:val="-4"/>
          <w:sz w:val="24"/>
          <w:szCs w:val="24"/>
          <w:lang w:val="mn-MN"/>
        </w:rPr>
        <w:t>хүхэр</w:t>
      </w:r>
      <w:r w:rsidRPr="00593E02">
        <w:rPr>
          <w:rFonts w:ascii="Arial" w:hAnsi="Arial" w:cs="Arial"/>
          <w:spacing w:val="-4"/>
          <w:sz w:val="24"/>
          <w:szCs w:val="24"/>
        </w:rPr>
        <w:t>), CL (</w:t>
      </w:r>
      <w:r w:rsidRPr="00593E02">
        <w:rPr>
          <w:rFonts w:ascii="Arial" w:hAnsi="Arial" w:cs="Arial"/>
          <w:spacing w:val="-4"/>
          <w:sz w:val="24"/>
          <w:szCs w:val="24"/>
          <w:lang w:val="mn-MN"/>
        </w:rPr>
        <w:t>хлор</w:t>
      </w:r>
      <w:r w:rsidRPr="00593E02">
        <w:rPr>
          <w:rFonts w:ascii="Arial" w:hAnsi="Arial" w:cs="Arial"/>
          <w:spacing w:val="-4"/>
          <w:sz w:val="24"/>
          <w:szCs w:val="24"/>
        </w:rPr>
        <w:t>),</w:t>
      </w:r>
      <w:r w:rsidRPr="00593E02">
        <w:rPr>
          <w:rFonts w:ascii="Arial" w:hAnsi="Arial" w:cs="Arial"/>
          <w:spacing w:val="-4"/>
          <w:sz w:val="24"/>
          <w:szCs w:val="24"/>
          <w:lang w:val="mn-MN"/>
        </w:rPr>
        <w:t xml:space="preserve"> </w:t>
      </w:r>
      <w:r w:rsidRPr="00593E02">
        <w:rPr>
          <w:rFonts w:ascii="Arial" w:hAnsi="Arial" w:cs="Arial"/>
          <w:spacing w:val="-4"/>
          <w:sz w:val="24"/>
          <w:szCs w:val="24"/>
        </w:rPr>
        <w:t>N (</w:t>
      </w:r>
      <w:r w:rsidRPr="00593E02">
        <w:rPr>
          <w:rFonts w:ascii="Arial" w:hAnsi="Arial" w:cs="Arial"/>
          <w:spacing w:val="-6"/>
          <w:sz w:val="24"/>
          <w:szCs w:val="24"/>
          <w:lang w:val="mn-MN"/>
        </w:rPr>
        <w:t>азот</w:t>
      </w:r>
      <w:r w:rsidRPr="00593E02">
        <w:rPr>
          <w:rFonts w:ascii="Arial" w:hAnsi="Arial" w:cs="Arial"/>
          <w:spacing w:val="-4"/>
          <w:sz w:val="24"/>
          <w:szCs w:val="24"/>
        </w:rPr>
        <w:t>)</w:t>
      </w:r>
      <w:r w:rsidRPr="00593E02">
        <w:rPr>
          <w:rFonts w:ascii="Arial" w:hAnsi="Arial" w:cs="Arial"/>
          <w:spacing w:val="-4"/>
          <w:sz w:val="24"/>
          <w:szCs w:val="24"/>
          <w:lang w:val="mn-MN"/>
        </w:rPr>
        <w:t xml:space="preserve">. Тэмдэглэгээнд тавигдсан тоонууд нь агуулагдаж байгаа химийн элементийн дээд хэмжээг илэрхийлнэ. </w:t>
      </w:r>
    </w:p>
    <w:p w:rsidR="006C0328" w:rsidRPr="00593E02" w:rsidRDefault="006C0328" w:rsidP="006C0328">
      <w:pPr>
        <w:pStyle w:val="Heading1"/>
        <w:spacing w:line="276" w:lineRule="auto"/>
        <w:rPr>
          <w:sz w:val="24"/>
          <w:szCs w:val="24"/>
        </w:rPr>
      </w:pPr>
      <w:bookmarkStart w:id="10" w:name="_Toc534722325"/>
      <w:bookmarkStart w:id="11" w:name="_Toc2603334"/>
      <w:r w:rsidRPr="00593E02">
        <w:rPr>
          <w:sz w:val="24"/>
          <w:szCs w:val="24"/>
        </w:rPr>
        <w:t>5</w:t>
      </w:r>
      <w:r w:rsidRPr="00593E02">
        <w:rPr>
          <w:sz w:val="24"/>
          <w:szCs w:val="24"/>
        </w:rPr>
        <w:tab/>
        <w:t>Модон цавчдасны техникийн тодорхойлолт</w:t>
      </w:r>
      <w:bookmarkEnd w:id="10"/>
      <w:bookmarkEnd w:id="11"/>
    </w:p>
    <w:p w:rsidR="006C0328" w:rsidRPr="00593E02" w:rsidRDefault="006C0328" w:rsidP="006C0328">
      <w:pPr>
        <w:shd w:val="clear" w:color="auto" w:fill="FFFFFF"/>
        <w:spacing w:before="168" w:line="276" w:lineRule="auto"/>
        <w:ind w:right="40"/>
        <w:jc w:val="both"/>
        <w:rPr>
          <w:rFonts w:ascii="Arial" w:hAnsi="Arial" w:cs="Arial"/>
          <w:sz w:val="24"/>
          <w:szCs w:val="24"/>
          <w:lang w:val="mn-MN"/>
        </w:rPr>
      </w:pPr>
      <w:r w:rsidRPr="00593E02">
        <w:rPr>
          <w:rFonts w:ascii="Arial" w:hAnsi="Arial" w:cs="Arial"/>
          <w:sz w:val="24"/>
          <w:szCs w:val="24"/>
          <w:lang w:val="mn-MN"/>
        </w:rPr>
        <w:t xml:space="preserve">Модон цавчдасны тодорхойлолтыг Хүснэгт 1 ба 2-т заасны дагуу тодорхойлсон байна. Шинж чанарын дээж авах, шинжилгээ хийхдээ норматив ишлэлд заасан аргын дагуу хийнэ. </w:t>
      </w:r>
    </w:p>
    <w:p w:rsidR="006C0328" w:rsidRPr="00593E02" w:rsidRDefault="006C0328" w:rsidP="006C0328">
      <w:pPr>
        <w:shd w:val="clear" w:color="auto" w:fill="FFFFFF"/>
        <w:spacing w:before="168" w:line="276" w:lineRule="auto"/>
        <w:ind w:right="40"/>
        <w:jc w:val="both"/>
        <w:rPr>
          <w:rFonts w:ascii="Arial" w:hAnsi="Arial" w:cs="Arial"/>
          <w:sz w:val="24"/>
          <w:szCs w:val="24"/>
          <w:lang w:val="mn-MN"/>
        </w:rPr>
      </w:pPr>
      <w:r w:rsidRPr="00593E02">
        <w:rPr>
          <w:rFonts w:ascii="Arial" w:hAnsi="Arial" w:cs="Arial"/>
          <w:sz w:val="24"/>
          <w:szCs w:val="24"/>
          <w:lang w:val="mn-MN"/>
        </w:rPr>
        <w:t xml:space="preserve">Модон цавчдасны </w:t>
      </w:r>
      <w:r w:rsidR="00677BFF" w:rsidRPr="00593E02">
        <w:rPr>
          <w:rFonts w:ascii="Arial" w:hAnsi="Arial" w:cs="Arial"/>
          <w:sz w:val="24"/>
          <w:szCs w:val="24"/>
          <w:lang w:val="mn-MN"/>
        </w:rPr>
        <w:t xml:space="preserve">А1 ба А2 </w:t>
      </w:r>
      <w:r w:rsidRPr="00593E02">
        <w:rPr>
          <w:rFonts w:ascii="Arial" w:hAnsi="Arial" w:cs="Arial"/>
          <w:sz w:val="24"/>
          <w:szCs w:val="24"/>
          <w:lang w:val="mn-MN"/>
        </w:rPr>
        <w:t>үндсэн ангилал</w:t>
      </w:r>
      <w:r w:rsidR="00677BFF" w:rsidRPr="00593E02">
        <w:rPr>
          <w:rFonts w:ascii="Arial" w:hAnsi="Arial" w:cs="Arial"/>
          <w:sz w:val="24"/>
          <w:szCs w:val="24"/>
          <w:lang w:val="mn-MN"/>
        </w:rPr>
        <w:t>уудыг</w:t>
      </w:r>
      <w:r w:rsidRPr="00593E02">
        <w:rPr>
          <w:rFonts w:ascii="Arial" w:hAnsi="Arial" w:cs="Arial"/>
          <w:sz w:val="24"/>
          <w:szCs w:val="24"/>
          <w:lang w:val="mn-MN"/>
        </w:rPr>
        <w:t xml:space="preserve"> цэвэр мод болон химийн боловсруулалт хийгдээгүй үлдэцүүдээс гарган авна.  А1 ангилалын цавчдас нь чийг, холтос болон үнсний агууламж бага</w:t>
      </w:r>
      <w:r w:rsidR="00677BFF" w:rsidRPr="00593E02">
        <w:rPr>
          <w:rFonts w:ascii="Arial" w:hAnsi="Arial" w:cs="Arial"/>
          <w:sz w:val="24"/>
          <w:szCs w:val="24"/>
          <w:lang w:val="mn-MN"/>
        </w:rPr>
        <w:t>тай</w:t>
      </w:r>
      <w:r w:rsidRPr="00593E02">
        <w:rPr>
          <w:rFonts w:ascii="Arial" w:hAnsi="Arial" w:cs="Arial"/>
          <w:sz w:val="24"/>
          <w:szCs w:val="24"/>
          <w:lang w:val="mn-MN"/>
        </w:rPr>
        <w:t xml:space="preserve"> байхад А2 нь дээрх зүйлүүдээр арай өндөр агууламжтай байдаг. В1 ангилалын цавчдасыг А1-тэй ижил түүхий эдээс авах бөгөөд үйлдвэрээс гарсан химийн боловсруулалт хийгдээгүй үлдэ</w:t>
      </w:r>
      <w:r w:rsidR="00677BFF" w:rsidRPr="00593E02">
        <w:rPr>
          <w:rFonts w:ascii="Arial" w:hAnsi="Arial" w:cs="Arial"/>
          <w:sz w:val="24"/>
          <w:szCs w:val="24"/>
          <w:lang w:val="mn-MN"/>
        </w:rPr>
        <w:t>ц</w:t>
      </w:r>
      <w:r w:rsidRPr="00593E02">
        <w:rPr>
          <w:rFonts w:ascii="Arial" w:hAnsi="Arial" w:cs="Arial"/>
          <w:sz w:val="24"/>
          <w:szCs w:val="24"/>
          <w:lang w:val="mn-MN"/>
        </w:rPr>
        <w:t xml:space="preserve"> ба бусад төрөлд боловсруулалтын эргэлтэнд бага ордог чанар муутай таримал мод гэх мэт химийн боловсруулалтанд ороогүй бусад мод боловсруулалтын үлдэцүүдээс гарган авна. В2 ангилалын цавчдасыг өмнөхтэй адил түүхий эдээс гадна мод бэлтгэлийн үлдэцүүд, химийн боловсруулалт ороогүй урд өмнө ашиглагдаж байсан модон материалуудаас гарган авна. </w:t>
      </w:r>
    </w:p>
    <w:p w:rsidR="006C0328" w:rsidRPr="00593E02" w:rsidRDefault="006C0328" w:rsidP="006C0328">
      <w:pPr>
        <w:shd w:val="clear" w:color="auto" w:fill="FFFFFF"/>
        <w:spacing w:before="173" w:line="276" w:lineRule="auto"/>
        <w:ind w:left="5" w:right="40"/>
        <w:jc w:val="both"/>
        <w:rPr>
          <w:rFonts w:ascii="Arial" w:hAnsi="Arial" w:cs="Arial"/>
          <w:sz w:val="24"/>
          <w:szCs w:val="24"/>
          <w:lang w:val="mn-MN"/>
        </w:rPr>
      </w:pPr>
      <w:r w:rsidRPr="00593E02">
        <w:rPr>
          <w:rFonts w:ascii="Arial" w:hAnsi="Arial" w:cs="Arial"/>
          <w:sz w:val="24"/>
          <w:szCs w:val="24"/>
          <w:lang w:val="mn-MN"/>
        </w:rPr>
        <w:t>Химийн боловсруулалт</w:t>
      </w:r>
      <w:r w:rsidR="00677BFF" w:rsidRPr="00593E02">
        <w:rPr>
          <w:rFonts w:ascii="Arial" w:hAnsi="Arial" w:cs="Arial"/>
          <w:sz w:val="24"/>
          <w:szCs w:val="24"/>
          <w:lang w:val="mn-MN"/>
        </w:rPr>
        <w:t>аанд орсон</w:t>
      </w:r>
      <w:r w:rsidRPr="00593E02">
        <w:rPr>
          <w:rFonts w:ascii="Arial" w:hAnsi="Arial" w:cs="Arial"/>
          <w:sz w:val="24"/>
          <w:szCs w:val="24"/>
          <w:lang w:val="mn-MN"/>
        </w:rPr>
        <w:t xml:space="preserve"> мод болон үлдэ</w:t>
      </w:r>
      <w:r w:rsidR="00677BFF" w:rsidRPr="00593E02">
        <w:rPr>
          <w:rFonts w:ascii="Arial" w:hAnsi="Arial" w:cs="Arial"/>
          <w:sz w:val="24"/>
          <w:szCs w:val="24"/>
          <w:lang w:val="mn-MN"/>
        </w:rPr>
        <w:t>ц</w:t>
      </w:r>
      <w:r w:rsidRPr="00593E02">
        <w:rPr>
          <w:rFonts w:ascii="Arial" w:hAnsi="Arial" w:cs="Arial"/>
          <w:sz w:val="24"/>
          <w:szCs w:val="24"/>
          <w:lang w:val="mn-MN"/>
        </w:rPr>
        <w:t>, дайвар бүтээгдэхүүн, мод боловсруулах үйлдвэрийн үлдэ</w:t>
      </w:r>
      <w:r w:rsidR="00677BFF" w:rsidRPr="00593E02">
        <w:rPr>
          <w:rFonts w:ascii="Arial" w:hAnsi="Arial" w:cs="Arial"/>
          <w:sz w:val="24"/>
          <w:szCs w:val="24"/>
          <w:lang w:val="mn-MN"/>
        </w:rPr>
        <w:t>ц</w:t>
      </w:r>
      <w:r w:rsidRPr="00593E02">
        <w:rPr>
          <w:rFonts w:ascii="Arial" w:hAnsi="Arial" w:cs="Arial"/>
          <w:sz w:val="24"/>
          <w:szCs w:val="24"/>
          <w:lang w:val="mn-MN"/>
        </w:rPr>
        <w:t xml:space="preserve">, </w:t>
      </w:r>
      <w:r w:rsidRPr="00593E02">
        <w:rPr>
          <w:rFonts w:ascii="Arial" w:hAnsi="Arial" w:cs="Arial"/>
          <w:sz w:val="24"/>
          <w:szCs w:val="24"/>
        </w:rPr>
        <w:t>(1.2.2)</w:t>
      </w:r>
      <w:r w:rsidRPr="00593E02">
        <w:rPr>
          <w:rFonts w:ascii="Arial" w:hAnsi="Arial" w:cs="Arial"/>
          <w:sz w:val="24"/>
          <w:szCs w:val="24"/>
          <w:lang w:val="mn-MN"/>
        </w:rPr>
        <w:t xml:space="preserve">, химийн </w:t>
      </w:r>
      <w:r w:rsidR="00677BFF" w:rsidRPr="00593E02">
        <w:rPr>
          <w:rFonts w:ascii="Arial" w:hAnsi="Arial" w:cs="Arial"/>
          <w:sz w:val="24"/>
          <w:szCs w:val="24"/>
          <w:lang w:val="mn-MN"/>
        </w:rPr>
        <w:t xml:space="preserve">боловсруулалтанд ороогүй </w:t>
      </w:r>
      <w:r w:rsidRPr="00593E02">
        <w:rPr>
          <w:rFonts w:ascii="Arial" w:hAnsi="Arial" w:cs="Arial"/>
          <w:sz w:val="24"/>
          <w:szCs w:val="24"/>
          <w:lang w:val="mn-MN"/>
        </w:rPr>
        <w:t xml:space="preserve"> ашигласан мод </w:t>
      </w:r>
      <w:r w:rsidRPr="00593E02">
        <w:rPr>
          <w:rFonts w:ascii="Arial" w:hAnsi="Arial" w:cs="Arial"/>
          <w:sz w:val="24"/>
          <w:szCs w:val="24"/>
        </w:rPr>
        <w:t>(1.3.1)</w:t>
      </w:r>
      <w:r w:rsidRPr="00593E02">
        <w:rPr>
          <w:rFonts w:ascii="Arial" w:hAnsi="Arial" w:cs="Arial"/>
          <w:sz w:val="24"/>
          <w:szCs w:val="24"/>
          <w:lang w:val="mn-MN"/>
        </w:rPr>
        <w:t xml:space="preserve"> зэрэг нь модны нэвчүүлэлт, бүрхэвч хийсний улмаас хүнд металл эсвэл химийн гүн нэвчилт үүсээгүй бол В2 ангилалын цавчдасын түүхий эдэд хамааруулж болно. </w:t>
      </w:r>
    </w:p>
    <w:p w:rsidR="006C0328" w:rsidRPr="00593E02" w:rsidRDefault="006C0328" w:rsidP="006C0328">
      <w:pPr>
        <w:shd w:val="clear" w:color="auto" w:fill="FFFFFF"/>
        <w:spacing w:before="173" w:line="276" w:lineRule="auto"/>
        <w:ind w:left="5" w:right="40"/>
        <w:jc w:val="both"/>
        <w:rPr>
          <w:rFonts w:ascii="Arial" w:hAnsi="Arial" w:cs="Arial"/>
          <w:sz w:val="24"/>
          <w:szCs w:val="24"/>
        </w:rPr>
      </w:pPr>
      <w:r w:rsidRPr="00593E02">
        <w:rPr>
          <w:rFonts w:ascii="Arial" w:hAnsi="Arial" w:cs="Arial"/>
          <w:sz w:val="24"/>
          <w:szCs w:val="24"/>
          <w:lang w:val="mn-MN"/>
        </w:rPr>
        <w:t xml:space="preserve">Түүхий эд материалууд </w:t>
      </w:r>
      <w:r w:rsidRPr="00593E02">
        <w:rPr>
          <w:rFonts w:ascii="Arial" w:hAnsi="Arial" w:cs="Arial"/>
          <w:sz w:val="24"/>
          <w:szCs w:val="24"/>
        </w:rPr>
        <w:t>1.2.</w:t>
      </w:r>
      <w:r w:rsidRPr="00593E02">
        <w:rPr>
          <w:rFonts w:ascii="Arial" w:hAnsi="Arial" w:cs="Arial"/>
          <w:sz w:val="24"/>
          <w:szCs w:val="24"/>
          <w:lang w:val="mn-MN"/>
        </w:rPr>
        <w:t xml:space="preserve">2-т </w:t>
      </w:r>
      <w:r w:rsidRPr="00593E02">
        <w:rPr>
          <w:rFonts w:ascii="Arial" w:hAnsi="Arial" w:cs="Arial"/>
          <w:sz w:val="24"/>
          <w:szCs w:val="24"/>
        </w:rPr>
        <w:t>(</w:t>
      </w:r>
      <w:r w:rsidRPr="00593E02">
        <w:rPr>
          <w:rFonts w:ascii="Arial" w:hAnsi="Arial" w:cs="Arial"/>
          <w:sz w:val="24"/>
          <w:szCs w:val="24"/>
          <w:lang w:val="mn-MN"/>
        </w:rPr>
        <w:t>химийн боловсруул</w:t>
      </w:r>
      <w:r w:rsidR="00677BFF" w:rsidRPr="00593E02">
        <w:rPr>
          <w:rFonts w:ascii="Arial" w:hAnsi="Arial" w:cs="Arial"/>
          <w:sz w:val="24"/>
          <w:szCs w:val="24"/>
          <w:lang w:val="mn-MN"/>
        </w:rPr>
        <w:t>алтанд орсон</w:t>
      </w:r>
      <w:r w:rsidRPr="00593E02">
        <w:rPr>
          <w:rFonts w:ascii="Arial" w:hAnsi="Arial" w:cs="Arial"/>
          <w:sz w:val="24"/>
          <w:szCs w:val="24"/>
          <w:lang w:val="mn-MN"/>
        </w:rPr>
        <w:t xml:space="preserve"> мод</w:t>
      </w:r>
      <w:r w:rsidRPr="00593E02">
        <w:rPr>
          <w:rFonts w:ascii="Arial" w:hAnsi="Arial" w:cs="Arial"/>
          <w:sz w:val="24"/>
          <w:szCs w:val="24"/>
        </w:rPr>
        <w:t xml:space="preserve">) </w:t>
      </w:r>
      <w:r w:rsidRPr="00593E02">
        <w:rPr>
          <w:rFonts w:ascii="Arial" w:hAnsi="Arial" w:cs="Arial"/>
          <w:sz w:val="24"/>
          <w:szCs w:val="24"/>
          <w:lang w:val="mn-MN"/>
        </w:rPr>
        <w:t>хамаарагдаж байгаа тохиолдолд анхдагч түүхий эд материалыг нарийн тодорхойлно. Жнь: 1.2.2-т наамал модон бүтээгдэхүүний үйлдвэрээс гарсан үлдэц, хаягдал.</w:t>
      </w:r>
    </w:p>
    <w:p w:rsidR="006C0328" w:rsidRPr="00593E02" w:rsidRDefault="006C0328" w:rsidP="00703DC8">
      <w:pPr>
        <w:shd w:val="clear" w:color="auto" w:fill="FFFFFF"/>
        <w:tabs>
          <w:tab w:val="left" w:pos="1286"/>
        </w:tabs>
        <w:spacing w:before="154" w:line="276" w:lineRule="auto"/>
        <w:ind w:left="10" w:right="40"/>
        <w:jc w:val="both"/>
        <w:rPr>
          <w:rFonts w:ascii="Arial" w:hAnsi="Arial" w:cs="Arial"/>
          <w:sz w:val="24"/>
          <w:szCs w:val="24"/>
          <w:lang w:val="mn-MN"/>
        </w:rPr>
      </w:pPr>
      <w:r w:rsidRPr="00593E02">
        <w:rPr>
          <w:rFonts w:ascii="Arial" w:hAnsi="Arial" w:cs="Arial"/>
          <w:spacing w:val="-20"/>
          <w:sz w:val="24"/>
          <w:szCs w:val="24"/>
          <w:lang w:val="mn-MN"/>
        </w:rPr>
        <w:t>ЖИШЭЭ</w:t>
      </w:r>
      <w:r w:rsidRPr="00593E02">
        <w:rPr>
          <w:rFonts w:ascii="Arial" w:hAnsi="Arial" w:cs="Arial"/>
          <w:sz w:val="24"/>
          <w:szCs w:val="24"/>
        </w:rPr>
        <w:tab/>
      </w:r>
      <w:r w:rsidRPr="00593E02">
        <w:rPr>
          <w:rFonts w:ascii="Arial" w:hAnsi="Arial" w:cs="Arial"/>
          <w:sz w:val="24"/>
          <w:szCs w:val="24"/>
          <w:lang w:val="mn-MN"/>
        </w:rPr>
        <w:t xml:space="preserve">В2 ангилалд 99%-ийн агууламжтай гацуур модон түүхий эдээс 1.1.3.1-ийн </w:t>
      </w:r>
      <w:r w:rsidRPr="00593E02">
        <w:rPr>
          <w:rFonts w:ascii="Arial" w:hAnsi="Arial" w:cs="Arial"/>
          <w:sz w:val="24"/>
          <w:szCs w:val="24"/>
          <w:lang w:val="mn-MN"/>
        </w:rPr>
        <w:lastRenderedPageBreak/>
        <w:t xml:space="preserve">ба цавууны агууламж нь </w:t>
      </w:r>
      <w:r w:rsidRPr="00593E02">
        <w:rPr>
          <w:rFonts w:ascii="Arial" w:hAnsi="Arial" w:cs="Arial"/>
          <w:sz w:val="24"/>
          <w:szCs w:val="24"/>
        </w:rPr>
        <w:t>0,1%</w:t>
      </w:r>
      <w:r w:rsidRPr="00593E02">
        <w:rPr>
          <w:rFonts w:ascii="Arial" w:hAnsi="Arial" w:cs="Arial"/>
          <w:sz w:val="24"/>
          <w:szCs w:val="24"/>
          <w:lang w:val="mn-MN"/>
        </w:rPr>
        <w:t xml:space="preserve">-аас бага агууламжтай боловсруулах үйлдвэрийн үлдэцүүдээс гарган авсан цавчдасыг хамааруулж болно. </w:t>
      </w:r>
    </w:p>
    <w:p w:rsidR="006C0328" w:rsidRPr="00593E02" w:rsidRDefault="006C0328" w:rsidP="006C0328">
      <w:pPr>
        <w:shd w:val="clear" w:color="auto" w:fill="FFFFFF"/>
        <w:spacing w:before="173" w:line="276" w:lineRule="auto"/>
        <w:ind w:left="10" w:right="40"/>
        <w:jc w:val="both"/>
        <w:rPr>
          <w:rFonts w:ascii="Arial" w:hAnsi="Arial" w:cs="Arial"/>
          <w:sz w:val="24"/>
          <w:szCs w:val="24"/>
          <w:lang w:val="mn-MN"/>
        </w:rPr>
      </w:pPr>
      <w:r w:rsidRPr="00593E02">
        <w:rPr>
          <w:rFonts w:ascii="Arial" w:hAnsi="Arial" w:cs="Arial"/>
          <w:sz w:val="24"/>
          <w:szCs w:val="24"/>
          <w:lang w:val="mn-MN"/>
        </w:rPr>
        <w:t xml:space="preserve">Бэлтгэхээс өмнөх биомассын химийн боловсруулалтыг заагаагүй байна. </w:t>
      </w:r>
    </w:p>
    <w:p w:rsidR="006C0328" w:rsidRPr="00593E02" w:rsidRDefault="006C0328" w:rsidP="006C0328">
      <w:pPr>
        <w:shd w:val="clear" w:color="auto" w:fill="FFFFFF"/>
        <w:spacing w:before="173" w:line="276" w:lineRule="auto"/>
        <w:ind w:left="10" w:right="40"/>
        <w:jc w:val="both"/>
        <w:rPr>
          <w:rFonts w:ascii="Arial" w:hAnsi="Arial" w:cs="Arial"/>
          <w:sz w:val="24"/>
          <w:szCs w:val="24"/>
          <w:lang w:val="mn-MN"/>
        </w:rPr>
      </w:pPr>
      <w:r w:rsidRPr="00593E02">
        <w:rPr>
          <w:rFonts w:ascii="Arial" w:hAnsi="Arial" w:cs="Arial"/>
          <w:sz w:val="24"/>
          <w:szCs w:val="24"/>
          <w:lang w:val="mn-MN"/>
        </w:rPr>
        <w:t xml:space="preserve">Түлш нийлүүлэлтийн сүлжээнд аливаа оператор нь химийн бодис нэвчүүлэх зорилгоор тарьсан, эсвэл бохир усаар бордсон ургаа модлог биомасс, эсвэл хөрснөөс их бохирдсон байх магадлалтай түлшинд хүнд металл эсвэл химийн гүн нэвчилт гэх зэрэг химийн бохирдуулагч бодисуудыг илрүүлэх шинжилгээг хийсэн байх хэрэгтэй. </w:t>
      </w:r>
    </w:p>
    <w:p w:rsidR="006C0328" w:rsidRPr="00593E02" w:rsidRDefault="006C0328" w:rsidP="006C0328">
      <w:pPr>
        <w:shd w:val="clear" w:color="auto" w:fill="FFFFFF"/>
        <w:spacing w:before="173" w:line="276" w:lineRule="auto"/>
        <w:ind w:left="24" w:right="40"/>
        <w:jc w:val="both"/>
        <w:rPr>
          <w:rFonts w:ascii="Arial" w:hAnsi="Arial" w:cs="Arial"/>
          <w:sz w:val="24"/>
          <w:szCs w:val="24"/>
        </w:rPr>
      </w:pPr>
      <w:r w:rsidRPr="00593E02">
        <w:rPr>
          <w:rFonts w:ascii="Arial" w:hAnsi="Arial" w:cs="Arial"/>
          <w:sz w:val="24"/>
          <w:szCs w:val="24"/>
          <w:lang w:val="mn-MN"/>
        </w:rPr>
        <w:t xml:space="preserve">Хэрвээ хими эсвэл физик шинж чанарын өгөгдлүүд нь байвал нэмэлт шинжилгээ хийх шаардлагагүй. </w:t>
      </w:r>
    </w:p>
    <w:p w:rsidR="006C0328" w:rsidRPr="00593E02" w:rsidRDefault="006C0328" w:rsidP="006C0328">
      <w:pPr>
        <w:shd w:val="clear" w:color="auto" w:fill="FFFFFF"/>
        <w:spacing w:before="168" w:line="276" w:lineRule="auto"/>
        <w:ind w:left="24" w:right="40"/>
        <w:jc w:val="both"/>
        <w:rPr>
          <w:rFonts w:ascii="Arial" w:hAnsi="Arial" w:cs="Arial"/>
          <w:sz w:val="24"/>
          <w:szCs w:val="24"/>
        </w:rPr>
      </w:pPr>
      <w:r w:rsidRPr="00593E02">
        <w:rPr>
          <w:rFonts w:ascii="Arial" w:hAnsi="Arial" w:cs="Arial"/>
          <w:sz w:val="24"/>
          <w:szCs w:val="24"/>
          <w:lang w:val="mn-MN"/>
        </w:rPr>
        <w:t xml:space="preserve">Түүхий эдийг зохистой ашиглах, бүтээгдэхүүний тайлбарыг алдаагүй үнэн зөв байлгахад доорх арга хэмжээнүүдийг авсан байна:   </w:t>
      </w:r>
    </w:p>
    <w:p w:rsidR="006C0328" w:rsidRPr="00593E02" w:rsidRDefault="006C0328" w:rsidP="006C0328">
      <w:pPr>
        <w:numPr>
          <w:ilvl w:val="0"/>
          <w:numId w:val="6"/>
        </w:numPr>
        <w:shd w:val="clear" w:color="auto" w:fill="FFFFFF"/>
        <w:tabs>
          <w:tab w:val="left" w:pos="408"/>
        </w:tabs>
        <w:spacing w:before="173" w:line="276" w:lineRule="auto"/>
        <w:ind w:left="34" w:right="40"/>
        <w:rPr>
          <w:rFonts w:ascii="Arial" w:hAnsi="Arial" w:cs="Arial"/>
          <w:spacing w:val="-10"/>
          <w:sz w:val="24"/>
          <w:szCs w:val="24"/>
        </w:rPr>
      </w:pPr>
      <w:r w:rsidRPr="00593E02">
        <w:rPr>
          <w:rFonts w:ascii="Arial" w:hAnsi="Arial" w:cs="Arial"/>
          <w:sz w:val="24"/>
          <w:szCs w:val="24"/>
          <w:lang w:val="mn-MN"/>
        </w:rPr>
        <w:t xml:space="preserve">Ижил түүхий эд материалын эсвэл өмнөх хэмжсэн утгыг ашиглах </w:t>
      </w:r>
    </w:p>
    <w:p w:rsidR="006C0328" w:rsidRPr="00593E02" w:rsidRDefault="006C0328" w:rsidP="006C0328">
      <w:pPr>
        <w:numPr>
          <w:ilvl w:val="0"/>
          <w:numId w:val="6"/>
        </w:numPr>
        <w:shd w:val="clear" w:color="auto" w:fill="FFFFFF"/>
        <w:tabs>
          <w:tab w:val="left" w:pos="408"/>
        </w:tabs>
        <w:spacing w:before="173" w:line="276" w:lineRule="auto"/>
        <w:ind w:left="408" w:right="40" w:hanging="374"/>
        <w:rPr>
          <w:rFonts w:ascii="Arial" w:hAnsi="Arial" w:cs="Arial"/>
          <w:spacing w:val="-7"/>
          <w:sz w:val="24"/>
          <w:szCs w:val="24"/>
        </w:rPr>
      </w:pPr>
      <w:r w:rsidRPr="00593E02">
        <w:rPr>
          <w:rFonts w:ascii="Arial" w:hAnsi="Arial" w:cs="Arial"/>
          <w:sz w:val="24"/>
          <w:szCs w:val="24"/>
          <w:lang w:val="mn-MN"/>
        </w:rPr>
        <w:t>Ш</w:t>
      </w:r>
      <w:proofErr w:type="spellStart"/>
      <w:r w:rsidRPr="00593E02">
        <w:rPr>
          <w:rFonts w:ascii="Arial" w:hAnsi="Arial" w:cs="Arial"/>
          <w:sz w:val="24"/>
          <w:szCs w:val="24"/>
        </w:rPr>
        <w:t>инж</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чанарын</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тооцоо</w:t>
      </w:r>
      <w:proofErr w:type="spellEnd"/>
      <w:r w:rsidRPr="00593E02">
        <w:rPr>
          <w:rFonts w:ascii="Arial" w:hAnsi="Arial" w:cs="Arial"/>
          <w:sz w:val="24"/>
          <w:szCs w:val="24"/>
          <w:lang w:val="mn-MN"/>
        </w:rPr>
        <w:t>лол</w:t>
      </w:r>
      <w:r w:rsidRPr="00593E02">
        <w:rPr>
          <w:rFonts w:ascii="Arial" w:hAnsi="Arial" w:cs="Arial"/>
          <w:sz w:val="24"/>
          <w:szCs w:val="24"/>
        </w:rPr>
        <w:t xml:space="preserve">, </w:t>
      </w:r>
      <w:proofErr w:type="spellStart"/>
      <w:r w:rsidRPr="00593E02">
        <w:rPr>
          <w:rFonts w:ascii="Arial" w:hAnsi="Arial" w:cs="Arial"/>
          <w:sz w:val="24"/>
          <w:szCs w:val="24"/>
        </w:rPr>
        <w:t>ж.нь</w:t>
      </w:r>
      <w:proofErr w:type="spellEnd"/>
      <w:r w:rsidRPr="00593E02">
        <w:rPr>
          <w:rFonts w:ascii="Arial" w:hAnsi="Arial" w:cs="Arial"/>
          <w:sz w:val="24"/>
          <w:szCs w:val="24"/>
        </w:rPr>
        <w:t xml:space="preserve">. </w:t>
      </w:r>
      <w:r w:rsidRPr="00593E02">
        <w:rPr>
          <w:rFonts w:ascii="Arial" w:hAnsi="Arial" w:cs="Arial"/>
          <w:sz w:val="24"/>
          <w:szCs w:val="24"/>
          <w:lang w:val="mn-MN"/>
        </w:rPr>
        <w:t xml:space="preserve">хэвийн </w:t>
      </w:r>
      <w:proofErr w:type="spellStart"/>
      <w:r w:rsidRPr="00593E02">
        <w:rPr>
          <w:rFonts w:ascii="Arial" w:hAnsi="Arial" w:cs="Arial"/>
          <w:sz w:val="24"/>
          <w:szCs w:val="24"/>
        </w:rPr>
        <w:t>утгыг</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ашигла</w:t>
      </w:r>
      <w:proofErr w:type="spellEnd"/>
      <w:r w:rsidRPr="00593E02">
        <w:rPr>
          <w:rFonts w:ascii="Arial" w:hAnsi="Arial" w:cs="Arial"/>
          <w:sz w:val="24"/>
          <w:szCs w:val="24"/>
          <w:lang w:val="mn-MN"/>
        </w:rPr>
        <w:t xml:space="preserve">х ба </w:t>
      </w:r>
      <w:proofErr w:type="spellStart"/>
      <w:r w:rsidRPr="00593E02">
        <w:rPr>
          <w:rFonts w:ascii="Arial" w:hAnsi="Arial" w:cs="Arial"/>
          <w:sz w:val="24"/>
          <w:szCs w:val="24"/>
        </w:rPr>
        <w:t>нийтлэг</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хүлээн</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зөвшөөрсөн</w:t>
      </w:r>
      <w:proofErr w:type="spellEnd"/>
      <w:r w:rsidRPr="00593E02">
        <w:rPr>
          <w:rFonts w:ascii="Arial" w:hAnsi="Arial" w:cs="Arial"/>
          <w:sz w:val="24"/>
          <w:szCs w:val="24"/>
        </w:rPr>
        <w:t xml:space="preserve"> б</w:t>
      </w:r>
      <w:r w:rsidRPr="00593E02">
        <w:rPr>
          <w:rFonts w:ascii="Arial" w:hAnsi="Arial" w:cs="Arial"/>
          <w:sz w:val="24"/>
          <w:szCs w:val="24"/>
          <w:lang w:val="mn-MN"/>
        </w:rPr>
        <w:t xml:space="preserve">олон </w:t>
      </w:r>
      <w:proofErr w:type="spellStart"/>
      <w:r w:rsidRPr="00593E02">
        <w:rPr>
          <w:rFonts w:ascii="Arial" w:hAnsi="Arial" w:cs="Arial"/>
          <w:sz w:val="24"/>
          <w:szCs w:val="24"/>
        </w:rPr>
        <w:t>баримтжуулсан</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тусгай</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утгыг</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харгалзан</w:t>
      </w:r>
      <w:proofErr w:type="spellEnd"/>
      <w:r w:rsidRPr="00593E02">
        <w:rPr>
          <w:rFonts w:ascii="Arial" w:hAnsi="Arial" w:cs="Arial"/>
          <w:sz w:val="24"/>
          <w:szCs w:val="24"/>
          <w:lang w:val="mn-MN"/>
        </w:rPr>
        <w:t xml:space="preserve"> </w:t>
      </w:r>
      <w:proofErr w:type="spellStart"/>
      <w:r w:rsidRPr="00593E02">
        <w:rPr>
          <w:rFonts w:ascii="Arial" w:hAnsi="Arial" w:cs="Arial"/>
          <w:sz w:val="24"/>
          <w:szCs w:val="24"/>
        </w:rPr>
        <w:t>үзэх</w:t>
      </w:r>
      <w:proofErr w:type="spellEnd"/>
      <w:r w:rsidRPr="00593E02">
        <w:rPr>
          <w:rFonts w:ascii="Arial" w:hAnsi="Arial" w:cs="Arial"/>
          <w:sz w:val="24"/>
          <w:szCs w:val="24"/>
        </w:rPr>
        <w:t>;</w:t>
      </w:r>
    </w:p>
    <w:p w:rsidR="006C0328" w:rsidRPr="00593E02" w:rsidRDefault="006C0328" w:rsidP="006C0328">
      <w:pPr>
        <w:numPr>
          <w:ilvl w:val="0"/>
          <w:numId w:val="6"/>
        </w:numPr>
        <w:shd w:val="clear" w:color="auto" w:fill="FFFFFF"/>
        <w:tabs>
          <w:tab w:val="left" w:pos="408"/>
        </w:tabs>
        <w:spacing w:before="29" w:line="276" w:lineRule="auto"/>
        <w:ind w:left="34" w:right="40"/>
        <w:rPr>
          <w:rFonts w:ascii="Arial" w:hAnsi="Arial" w:cs="Arial"/>
          <w:spacing w:val="-5"/>
          <w:sz w:val="24"/>
          <w:szCs w:val="24"/>
        </w:rPr>
      </w:pPr>
      <w:r w:rsidRPr="00593E02">
        <w:rPr>
          <w:rFonts w:ascii="Arial" w:hAnsi="Arial" w:cs="Arial"/>
          <w:sz w:val="24"/>
          <w:szCs w:val="24"/>
          <w:lang w:val="mn-MN"/>
        </w:rPr>
        <w:t>Ш</w:t>
      </w:r>
      <w:proofErr w:type="spellStart"/>
      <w:r w:rsidRPr="00593E02">
        <w:rPr>
          <w:rFonts w:ascii="Arial" w:hAnsi="Arial" w:cs="Arial"/>
          <w:sz w:val="24"/>
          <w:szCs w:val="24"/>
        </w:rPr>
        <w:t>инжилгээ</w:t>
      </w:r>
      <w:proofErr w:type="spellEnd"/>
      <w:r w:rsidRPr="00593E02">
        <w:rPr>
          <w:rFonts w:ascii="Arial" w:hAnsi="Arial" w:cs="Arial"/>
          <w:sz w:val="24"/>
          <w:szCs w:val="24"/>
        </w:rPr>
        <w:t xml:space="preserve"> х</w:t>
      </w:r>
      <w:r w:rsidRPr="00593E02">
        <w:rPr>
          <w:rFonts w:ascii="Arial" w:hAnsi="Arial" w:cs="Arial"/>
          <w:sz w:val="24"/>
          <w:szCs w:val="24"/>
          <w:lang w:val="mn-MN"/>
        </w:rPr>
        <w:t>ийх:</w:t>
      </w:r>
    </w:p>
    <w:p w:rsidR="006C0328" w:rsidRPr="00593E02" w:rsidRDefault="006C0328" w:rsidP="006C0328">
      <w:pPr>
        <w:spacing w:line="276" w:lineRule="auto"/>
        <w:ind w:right="40"/>
        <w:rPr>
          <w:rFonts w:ascii="Arial" w:hAnsi="Arial" w:cs="Arial"/>
          <w:sz w:val="24"/>
          <w:szCs w:val="24"/>
        </w:rPr>
      </w:pPr>
    </w:p>
    <w:p w:rsidR="006C0328" w:rsidRPr="00593E02" w:rsidRDefault="006C0328" w:rsidP="006C0328">
      <w:pPr>
        <w:numPr>
          <w:ilvl w:val="0"/>
          <w:numId w:val="7"/>
        </w:numPr>
        <w:shd w:val="clear" w:color="auto" w:fill="FFFFFF"/>
        <w:tabs>
          <w:tab w:val="left" w:pos="782"/>
        </w:tabs>
        <w:spacing w:line="276" w:lineRule="auto"/>
        <w:ind w:left="408" w:right="40"/>
        <w:rPr>
          <w:rFonts w:ascii="Arial" w:hAnsi="Arial" w:cs="Arial"/>
          <w:spacing w:val="-7"/>
          <w:sz w:val="24"/>
          <w:szCs w:val="24"/>
        </w:rPr>
      </w:pPr>
      <w:r w:rsidRPr="00593E02">
        <w:rPr>
          <w:rFonts w:ascii="Arial" w:hAnsi="Arial" w:cs="Arial"/>
          <w:sz w:val="24"/>
          <w:szCs w:val="24"/>
          <w:lang w:val="mn-MN"/>
        </w:rPr>
        <w:t>Хялбарчилсан аргууд</w:t>
      </w:r>
      <w:r w:rsidRPr="00593E02">
        <w:rPr>
          <w:rFonts w:ascii="Arial" w:hAnsi="Arial" w:cs="Arial"/>
          <w:sz w:val="24"/>
          <w:szCs w:val="24"/>
        </w:rPr>
        <w:t>;</w:t>
      </w:r>
    </w:p>
    <w:p w:rsidR="006C0328" w:rsidRPr="00593E02" w:rsidRDefault="006C0328" w:rsidP="006C0328">
      <w:pPr>
        <w:numPr>
          <w:ilvl w:val="0"/>
          <w:numId w:val="7"/>
        </w:numPr>
        <w:shd w:val="clear" w:color="auto" w:fill="FFFFFF"/>
        <w:tabs>
          <w:tab w:val="left" w:pos="782"/>
        </w:tabs>
        <w:spacing w:line="276" w:lineRule="auto"/>
        <w:ind w:left="408" w:right="40"/>
        <w:rPr>
          <w:rFonts w:ascii="Arial" w:hAnsi="Arial" w:cs="Arial"/>
          <w:spacing w:val="-7"/>
          <w:sz w:val="24"/>
          <w:szCs w:val="24"/>
        </w:rPr>
      </w:pPr>
      <w:r w:rsidRPr="00593E02">
        <w:rPr>
          <w:rFonts w:ascii="Arial" w:hAnsi="Arial" w:cs="Arial"/>
          <w:sz w:val="24"/>
          <w:szCs w:val="24"/>
          <w:lang w:val="mn-MN"/>
        </w:rPr>
        <w:t xml:space="preserve">Стандартын аргууд </w:t>
      </w:r>
    </w:p>
    <w:p w:rsidR="006C0328" w:rsidRPr="00593E02" w:rsidRDefault="006C0328" w:rsidP="006C0328">
      <w:pPr>
        <w:shd w:val="clear" w:color="auto" w:fill="FFFFFF"/>
        <w:spacing w:before="134" w:line="276" w:lineRule="auto"/>
        <w:ind w:right="40"/>
        <w:jc w:val="both"/>
        <w:rPr>
          <w:rFonts w:ascii="Arial" w:hAnsi="Arial" w:cs="Arial"/>
          <w:sz w:val="24"/>
          <w:szCs w:val="24"/>
        </w:rPr>
      </w:pPr>
      <w:r w:rsidRPr="00593E02">
        <w:rPr>
          <w:rFonts w:ascii="Arial" w:hAnsi="Arial" w:cs="Arial"/>
          <w:sz w:val="24"/>
          <w:szCs w:val="24"/>
          <w:lang w:val="mn-MN"/>
        </w:rPr>
        <w:t xml:space="preserve">Үйлдвэрлэгч, нийлүүлэгчийн аль аль нь стандарт шаардлагын </w:t>
      </w:r>
      <w:r w:rsidR="00677BFF" w:rsidRPr="00593E02">
        <w:rPr>
          <w:rFonts w:ascii="Arial" w:hAnsi="Arial" w:cs="Arial"/>
          <w:sz w:val="24"/>
          <w:szCs w:val="24"/>
          <w:lang w:val="mn-MN"/>
        </w:rPr>
        <w:t xml:space="preserve">дагуу </w:t>
      </w:r>
      <w:r w:rsidRPr="00593E02">
        <w:rPr>
          <w:rFonts w:ascii="Arial" w:hAnsi="Arial" w:cs="Arial"/>
          <w:sz w:val="24"/>
          <w:szCs w:val="24"/>
          <w:lang w:val="mn-MN"/>
        </w:rPr>
        <w:t xml:space="preserve">баталгаатай түвшинд </w:t>
      </w:r>
      <w:r w:rsidR="00677BFF" w:rsidRPr="00593E02">
        <w:rPr>
          <w:rFonts w:ascii="Arial" w:hAnsi="Arial" w:cs="Arial"/>
          <w:sz w:val="24"/>
          <w:szCs w:val="24"/>
          <w:lang w:val="mn-MN"/>
        </w:rPr>
        <w:t xml:space="preserve">бүтээгдэхүүнийг </w:t>
      </w:r>
      <w:r w:rsidRPr="00593E02">
        <w:rPr>
          <w:rFonts w:ascii="Arial" w:hAnsi="Arial" w:cs="Arial"/>
          <w:sz w:val="24"/>
          <w:szCs w:val="24"/>
          <w:lang w:val="mn-MN"/>
        </w:rPr>
        <w:t xml:space="preserve">хариуцлагатайгаар </w:t>
      </w:r>
      <w:r w:rsidR="00677BFF" w:rsidRPr="00593E02">
        <w:rPr>
          <w:rFonts w:ascii="Arial" w:hAnsi="Arial" w:cs="Arial"/>
          <w:sz w:val="24"/>
          <w:szCs w:val="24"/>
          <w:lang w:val="mn-MN"/>
        </w:rPr>
        <w:t>үйлдвэрлэсэн</w:t>
      </w:r>
      <w:r w:rsidRPr="00593E02">
        <w:rPr>
          <w:rFonts w:ascii="Arial" w:hAnsi="Arial" w:cs="Arial"/>
          <w:sz w:val="24"/>
          <w:szCs w:val="24"/>
          <w:lang w:val="mn-MN"/>
        </w:rPr>
        <w:t xml:space="preserve"> тохиолдолд лабораторийн тусгайлан шинжилгээ хийх шаардлагагүй. </w:t>
      </w:r>
    </w:p>
    <w:p w:rsidR="006C0328" w:rsidRPr="00593E02" w:rsidRDefault="006C0328" w:rsidP="00677BFF">
      <w:pPr>
        <w:shd w:val="clear" w:color="auto" w:fill="FFFFFF"/>
        <w:spacing w:before="178" w:line="276" w:lineRule="auto"/>
        <w:ind w:left="38" w:right="40"/>
        <w:jc w:val="both"/>
        <w:rPr>
          <w:rFonts w:ascii="Arial" w:hAnsi="Arial" w:cs="Arial"/>
          <w:sz w:val="24"/>
          <w:szCs w:val="24"/>
          <w:lang w:val="mn-MN"/>
        </w:rPr>
      </w:pPr>
      <w:r w:rsidRPr="00593E02">
        <w:rPr>
          <w:rFonts w:ascii="Arial" w:hAnsi="Arial" w:cs="Arial"/>
          <w:sz w:val="24"/>
          <w:szCs w:val="24"/>
          <w:lang w:val="mn-MN"/>
        </w:rPr>
        <w:t xml:space="preserve">А1 ба А2 ангилалын цавчдас нь </w:t>
      </w:r>
      <w:r w:rsidRPr="00593E02">
        <w:rPr>
          <w:rFonts w:ascii="Arial" w:hAnsi="Arial" w:cs="Arial"/>
          <w:sz w:val="24"/>
          <w:szCs w:val="24"/>
        </w:rPr>
        <w:t xml:space="preserve">N, S, C </w:t>
      </w:r>
      <w:r w:rsidRPr="00593E02">
        <w:rPr>
          <w:rFonts w:ascii="Arial" w:hAnsi="Arial" w:cs="Arial"/>
          <w:sz w:val="24"/>
          <w:szCs w:val="24"/>
          <w:lang w:val="mn-MN"/>
        </w:rPr>
        <w:t xml:space="preserve">ба жижиг элементүүдийн зөвшөөрөгдөх хэмжээг тусгайгүй байна. Учир нь эдгээр цавчдасуудыг үндсэндээ бохирдоогүй цэвэр модлогоос гарган авч байгаа юм. </w:t>
      </w:r>
    </w:p>
    <w:p w:rsidR="006C0328" w:rsidRPr="00593E02" w:rsidRDefault="006C0328" w:rsidP="00677BFF">
      <w:pPr>
        <w:shd w:val="clear" w:color="auto" w:fill="FFFFFF"/>
        <w:spacing w:before="173" w:line="276" w:lineRule="auto"/>
        <w:ind w:left="48" w:right="40"/>
        <w:jc w:val="both"/>
        <w:rPr>
          <w:rFonts w:ascii="Arial" w:hAnsi="Arial" w:cs="Arial"/>
          <w:sz w:val="24"/>
          <w:szCs w:val="24"/>
          <w:lang w:val="mn-MN"/>
        </w:rPr>
      </w:pPr>
      <w:r w:rsidRPr="00593E02">
        <w:rPr>
          <w:rFonts w:ascii="Arial" w:hAnsi="Arial" w:cs="Arial"/>
          <w:sz w:val="24"/>
          <w:szCs w:val="24"/>
          <w:lang w:val="mn-MN"/>
        </w:rPr>
        <w:t xml:space="preserve">Хүснэгт 1-т цавчдасны хэмжээний ангилалыг үзүүлсэн ба Хавсралт А-д чийгийн агууламж нь ялгаатай цавчдасны сийрэг нягтын утгуудыг үзүүлсэн болно. </w:t>
      </w:r>
    </w:p>
    <w:p w:rsidR="006C0328" w:rsidRPr="00593E02" w:rsidRDefault="006C0328" w:rsidP="006C0328">
      <w:pPr>
        <w:shd w:val="clear" w:color="auto" w:fill="FFFFFF"/>
        <w:spacing w:before="173" w:after="442" w:line="276" w:lineRule="auto"/>
        <w:ind w:left="48" w:right="40"/>
        <w:rPr>
          <w:rFonts w:ascii="Arial" w:hAnsi="Arial" w:cs="Arial"/>
          <w:sz w:val="24"/>
          <w:szCs w:val="24"/>
          <w:lang w:val="mn-MN"/>
        </w:rPr>
      </w:pPr>
      <w:r w:rsidRPr="00593E02">
        <w:rPr>
          <w:rFonts w:ascii="Arial" w:hAnsi="Arial" w:cs="Arial"/>
          <w:sz w:val="24"/>
          <w:szCs w:val="24"/>
          <w:lang w:val="mn-MN"/>
        </w:rPr>
        <w:t xml:space="preserve">Чанарыг бүтээгдэхүүний тайлбарт оруулав. </w:t>
      </w:r>
    </w:p>
    <w:p w:rsidR="006C0328" w:rsidRPr="00593E02" w:rsidRDefault="00593E02" w:rsidP="006C0328">
      <w:pPr>
        <w:pStyle w:val="Caption"/>
        <w:spacing w:after="240" w:line="276" w:lineRule="auto"/>
        <w:rPr>
          <w:rFonts w:ascii="Arial" w:hAnsi="Arial" w:cs="Arial"/>
          <w:sz w:val="24"/>
          <w:szCs w:val="24"/>
          <w:lang w:val="mn-MN"/>
        </w:rPr>
      </w:pPr>
      <w:r>
        <w:rPr>
          <w:rFonts w:ascii="Arial" w:hAnsi="Arial" w:cs="Arial"/>
          <w:sz w:val="24"/>
          <w:szCs w:val="24"/>
          <w:lang w:val="mn-MN"/>
        </w:rPr>
        <w:t>1-р х</w:t>
      </w:r>
      <w:proofErr w:type="spellStart"/>
      <w:r w:rsidR="006C0328" w:rsidRPr="00593E02">
        <w:rPr>
          <w:rFonts w:ascii="Arial" w:hAnsi="Arial" w:cs="Arial"/>
          <w:sz w:val="24"/>
          <w:szCs w:val="24"/>
        </w:rPr>
        <w:t>үснэгт</w:t>
      </w:r>
      <w:proofErr w:type="spellEnd"/>
      <w:r>
        <w:rPr>
          <w:rFonts w:ascii="Arial" w:hAnsi="Arial" w:cs="Arial"/>
          <w:sz w:val="24"/>
          <w:szCs w:val="24"/>
          <w:lang w:val="mn-MN"/>
        </w:rPr>
        <w:t>.</w:t>
      </w:r>
      <w:r w:rsidR="006C0328" w:rsidRPr="00593E02">
        <w:rPr>
          <w:rFonts w:ascii="Arial" w:hAnsi="Arial" w:cs="Arial"/>
          <w:sz w:val="24"/>
          <w:szCs w:val="24"/>
        </w:rPr>
        <w:tab/>
      </w:r>
      <w:r w:rsidR="006C0328" w:rsidRPr="00593E02">
        <w:rPr>
          <w:rFonts w:ascii="Arial" w:hAnsi="Arial" w:cs="Arial"/>
          <w:sz w:val="24"/>
          <w:szCs w:val="24"/>
          <w:lang w:val="mn-MN"/>
        </w:rPr>
        <w:t>Модон цавчдасны хэмжээний ангилал</w:t>
      </w:r>
    </w:p>
    <w:p w:rsidR="006C0328" w:rsidRPr="00593E02" w:rsidRDefault="006C0328" w:rsidP="006C0328">
      <w:pPr>
        <w:spacing w:after="110" w:line="276" w:lineRule="auto"/>
        <w:rPr>
          <w:rFonts w:ascii="Arial" w:hAnsi="Arial" w:cs="Arial"/>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33"/>
        <w:gridCol w:w="1987"/>
        <w:gridCol w:w="1685"/>
        <w:gridCol w:w="1934"/>
        <w:gridCol w:w="1325"/>
        <w:gridCol w:w="1781"/>
      </w:tblGrid>
      <w:tr w:rsidR="006C0328" w:rsidRPr="00593E02" w:rsidTr="00677BFF">
        <w:trPr>
          <w:trHeight w:hRule="exact" w:val="492"/>
        </w:trPr>
        <w:tc>
          <w:tcPr>
            <w:tcW w:w="9245" w:type="dxa"/>
            <w:gridSpan w:val="6"/>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b/>
                <w:bCs/>
                <w:sz w:val="24"/>
                <w:szCs w:val="24"/>
                <w:lang w:val="mn-MN"/>
              </w:rPr>
              <w:t xml:space="preserve">Хэмжээ </w:t>
            </w:r>
            <w:r w:rsidRPr="00593E02">
              <w:rPr>
                <w:rFonts w:ascii="Arial" w:hAnsi="Arial" w:cs="Arial"/>
                <w:sz w:val="24"/>
                <w:szCs w:val="24"/>
              </w:rPr>
              <w:t>(</w:t>
            </w:r>
            <w:r w:rsidRPr="00593E02">
              <w:rPr>
                <w:rFonts w:ascii="Arial" w:hAnsi="Arial" w:cs="Arial"/>
                <w:sz w:val="24"/>
                <w:szCs w:val="24"/>
                <w:lang w:val="mn-MN"/>
              </w:rPr>
              <w:t>мм</w:t>
            </w:r>
            <w:r w:rsidRPr="00593E02">
              <w:rPr>
                <w:rFonts w:ascii="Arial" w:hAnsi="Arial" w:cs="Arial"/>
                <w:sz w:val="24"/>
                <w:szCs w:val="24"/>
              </w:rPr>
              <w:t>), ISO 17827-1</w:t>
            </w:r>
          </w:p>
        </w:tc>
      </w:tr>
      <w:tr w:rsidR="006C0328" w:rsidRPr="00593E02" w:rsidTr="00677BFF">
        <w:trPr>
          <w:trHeight w:hRule="exact" w:val="1086"/>
        </w:trPr>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ind w:right="437"/>
              <w:rPr>
                <w:rFonts w:ascii="Arial" w:hAnsi="Arial" w:cs="Arial"/>
                <w:sz w:val="24"/>
                <w:szCs w:val="24"/>
                <w:lang w:val="mn-MN"/>
              </w:rPr>
            </w:pPr>
            <w:r w:rsidRPr="00593E02">
              <w:rPr>
                <w:rFonts w:ascii="Arial" w:hAnsi="Arial" w:cs="Arial"/>
                <w:sz w:val="24"/>
                <w:szCs w:val="24"/>
                <w:lang w:val="mn-MN"/>
              </w:rPr>
              <w:lastRenderedPageBreak/>
              <w:t>Үндсэн том оврын цавчдасны агууламж</w:t>
            </w:r>
            <w:r w:rsidRPr="00593E02">
              <w:rPr>
                <w:rFonts w:ascii="Arial" w:hAnsi="Arial" w:cs="Arial"/>
                <w:sz w:val="24"/>
                <w:szCs w:val="24"/>
                <w:vertAlign w:val="superscript"/>
              </w:rPr>
              <w:t xml:space="preserve">a </w:t>
            </w:r>
            <w:r w:rsidRPr="00593E02">
              <w:rPr>
                <w:rFonts w:ascii="Arial" w:hAnsi="Arial" w:cs="Arial"/>
                <w:sz w:val="24"/>
                <w:szCs w:val="24"/>
              </w:rPr>
              <w:t>(60%</w:t>
            </w:r>
            <w:r w:rsidRPr="00593E02">
              <w:rPr>
                <w:rFonts w:ascii="Arial" w:hAnsi="Arial" w:cs="Arial"/>
                <w:sz w:val="24"/>
                <w:szCs w:val="24"/>
                <w:lang w:val="mn-MN"/>
              </w:rPr>
              <w:t>-иас багагүй</w:t>
            </w:r>
            <w:r w:rsidRPr="00593E02">
              <w:rPr>
                <w:rFonts w:ascii="Arial" w:hAnsi="Arial" w:cs="Arial"/>
                <w:sz w:val="24"/>
                <w:szCs w:val="24"/>
              </w:rPr>
              <w:t xml:space="preserve">), </w:t>
            </w:r>
            <w:r w:rsidRPr="00593E02">
              <w:rPr>
                <w:rFonts w:ascii="Arial" w:hAnsi="Arial" w:cs="Arial"/>
                <w:sz w:val="24"/>
                <w:szCs w:val="24"/>
                <w:lang w:val="mn-MN"/>
              </w:rPr>
              <w:t>мм</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ind w:right="101" w:firstLine="10"/>
              <w:rPr>
                <w:rFonts w:ascii="Arial" w:hAnsi="Arial" w:cs="Arial"/>
                <w:sz w:val="24"/>
                <w:szCs w:val="24"/>
              </w:rPr>
            </w:pPr>
            <w:r w:rsidRPr="00593E02">
              <w:rPr>
                <w:rFonts w:ascii="Arial" w:hAnsi="Arial" w:cs="Arial"/>
                <w:sz w:val="24"/>
                <w:szCs w:val="24"/>
                <w:lang w:val="mn-MN"/>
              </w:rPr>
              <w:t>Бага оврын цавчдас</w:t>
            </w:r>
            <w:r w:rsidRPr="00593E02">
              <w:rPr>
                <w:rFonts w:ascii="Arial" w:hAnsi="Arial" w:cs="Arial"/>
                <w:sz w:val="24"/>
                <w:szCs w:val="24"/>
              </w:rPr>
              <w:t xml:space="preserve">, w-% (&lt;3,15 </w:t>
            </w:r>
            <w:r w:rsidRPr="00593E02">
              <w:rPr>
                <w:rFonts w:ascii="Arial" w:hAnsi="Arial" w:cs="Arial"/>
                <w:sz w:val="24"/>
                <w:szCs w:val="24"/>
                <w:lang w:val="mn-MN"/>
              </w:rPr>
              <w:t>мм</w:t>
            </w:r>
            <w:r w:rsidRPr="00593E02">
              <w:rPr>
                <w:rFonts w:ascii="Arial" w:hAnsi="Arial" w:cs="Arial"/>
                <w:sz w:val="24"/>
                <w:szCs w:val="24"/>
              </w:rPr>
              <w:t>)</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after="0" w:line="276" w:lineRule="auto"/>
              <w:rPr>
                <w:rFonts w:ascii="Arial" w:hAnsi="Arial" w:cs="Arial"/>
                <w:sz w:val="24"/>
                <w:szCs w:val="24"/>
              </w:rPr>
            </w:pPr>
            <w:r w:rsidRPr="00593E02">
              <w:rPr>
                <w:rFonts w:ascii="Arial" w:hAnsi="Arial" w:cs="Arial"/>
                <w:sz w:val="24"/>
                <w:szCs w:val="24"/>
                <w:lang w:val="mn-MN"/>
              </w:rPr>
              <w:t>Том оврын цавчдас</w:t>
            </w:r>
            <w:r w:rsidRPr="00593E02">
              <w:rPr>
                <w:rFonts w:ascii="Arial" w:hAnsi="Arial" w:cs="Arial"/>
                <w:sz w:val="24"/>
                <w:szCs w:val="24"/>
              </w:rPr>
              <w:t>, w-%,</w:t>
            </w:r>
          </w:p>
          <w:p w:rsidR="006C0328" w:rsidRPr="00593E02" w:rsidRDefault="006C0328" w:rsidP="006C0328">
            <w:pPr>
              <w:shd w:val="clear" w:color="auto" w:fill="FFFFFF"/>
              <w:spacing w:line="276" w:lineRule="auto"/>
              <w:ind w:right="24" w:firstLine="5"/>
              <w:rPr>
                <w:rFonts w:ascii="Arial" w:hAnsi="Arial" w:cs="Arial"/>
                <w:sz w:val="24"/>
                <w:szCs w:val="24"/>
              </w:rPr>
            </w:pPr>
            <w:r w:rsidRPr="00593E02">
              <w:rPr>
                <w:rFonts w:ascii="Arial" w:hAnsi="Arial" w:cs="Arial"/>
                <w:sz w:val="24"/>
                <w:szCs w:val="24"/>
              </w:rPr>
              <w:t>(</w:t>
            </w:r>
            <w:r w:rsidRPr="00593E02">
              <w:rPr>
                <w:rFonts w:ascii="Arial" w:hAnsi="Arial" w:cs="Arial"/>
                <w:sz w:val="24"/>
                <w:szCs w:val="24"/>
                <w:lang w:val="mn-MN"/>
              </w:rPr>
              <w:t>цавчдасны урт</w:t>
            </w:r>
            <w:r w:rsidRPr="00593E02">
              <w:rPr>
                <w:rFonts w:ascii="Arial" w:hAnsi="Arial" w:cs="Arial"/>
                <w:sz w:val="24"/>
                <w:szCs w:val="24"/>
              </w:rPr>
              <w:t xml:space="preserve">, </w:t>
            </w:r>
            <w:r w:rsidRPr="00593E02">
              <w:rPr>
                <w:rFonts w:ascii="Arial" w:hAnsi="Arial" w:cs="Arial"/>
                <w:sz w:val="24"/>
                <w:szCs w:val="24"/>
                <w:lang w:val="mn-MN"/>
              </w:rPr>
              <w:t>мм</w:t>
            </w:r>
            <w:r w:rsidRPr="00593E02">
              <w:rPr>
                <w:rFonts w:ascii="Arial" w:hAnsi="Arial" w:cs="Arial"/>
                <w:sz w:val="24"/>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lang w:val="mn-MN"/>
              </w:rPr>
            </w:pPr>
            <w:r w:rsidRPr="00593E02">
              <w:rPr>
                <w:rFonts w:ascii="Arial" w:hAnsi="Arial" w:cs="Arial"/>
                <w:sz w:val="24"/>
                <w:szCs w:val="24"/>
                <w:lang w:val="mn-MN"/>
              </w:rPr>
              <w:t>Цавсдасны хамгийн их урт</w:t>
            </w:r>
            <w:r w:rsidRPr="00593E02">
              <w:rPr>
                <w:rFonts w:ascii="Arial" w:hAnsi="Arial" w:cs="Arial"/>
                <w:sz w:val="24"/>
                <w:szCs w:val="24"/>
                <w:vertAlign w:val="superscript"/>
              </w:rPr>
              <w:t>b</w:t>
            </w:r>
            <w:r w:rsidRPr="00593E02">
              <w:rPr>
                <w:rFonts w:ascii="Arial" w:hAnsi="Arial" w:cs="Arial"/>
                <w:sz w:val="24"/>
                <w:szCs w:val="24"/>
              </w:rPr>
              <w:t xml:space="preserve">, </w:t>
            </w:r>
            <w:r w:rsidRPr="00593E02">
              <w:rPr>
                <w:rFonts w:ascii="Arial" w:hAnsi="Arial" w:cs="Arial"/>
                <w:sz w:val="24"/>
                <w:szCs w:val="24"/>
                <w:lang w:val="mn-MN"/>
              </w:rPr>
              <w:t>мм</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lang w:val="mn-MN"/>
              </w:rPr>
              <w:t>Том оврын цавчдасны хөндлөн огтлолын хамгийн их хэмжээ</w:t>
            </w:r>
            <w:r w:rsidRPr="00593E02">
              <w:rPr>
                <w:rFonts w:ascii="Arial" w:hAnsi="Arial" w:cs="Arial"/>
                <w:sz w:val="24"/>
                <w:szCs w:val="24"/>
                <w:vertAlign w:val="superscript"/>
              </w:rPr>
              <w:t>c</w:t>
            </w:r>
            <w:r w:rsidRPr="00593E02">
              <w:rPr>
                <w:rFonts w:ascii="Arial" w:hAnsi="Arial" w:cs="Arial"/>
                <w:sz w:val="24"/>
                <w:szCs w:val="24"/>
              </w:rPr>
              <w:t xml:space="preserve">, </w:t>
            </w:r>
            <w:r w:rsidRPr="00593E02">
              <w:rPr>
                <w:rFonts w:ascii="Arial" w:hAnsi="Arial" w:cs="Arial"/>
                <w:sz w:val="24"/>
                <w:szCs w:val="24"/>
                <w:lang w:val="mn-MN"/>
              </w:rPr>
              <w:t>см</w:t>
            </w:r>
            <w:r w:rsidRPr="00593E02">
              <w:rPr>
                <w:rFonts w:ascii="Arial" w:hAnsi="Arial" w:cs="Arial"/>
                <w:sz w:val="24"/>
                <w:szCs w:val="24"/>
                <w:vertAlign w:val="superscript"/>
              </w:rPr>
              <w:t>2</w:t>
            </w:r>
          </w:p>
        </w:tc>
      </w:tr>
      <w:tr w:rsidR="006C0328" w:rsidRPr="00593E02" w:rsidTr="00677BFF">
        <w:trPr>
          <w:trHeight w:hRule="exact" w:val="447"/>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P16S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3,15 </w:t>
            </w:r>
            <w:r w:rsidRPr="00593E02">
              <w:rPr>
                <w:rFonts w:ascii="Arial" w:hAnsi="Arial" w:cs="Arial"/>
                <w:sz w:val="24"/>
                <w:szCs w:val="24"/>
                <w:lang w:val="mn-MN"/>
              </w:rPr>
              <w:t>мм</w:t>
            </w:r>
            <w:r w:rsidRPr="00593E02">
              <w:rPr>
                <w:rFonts w:ascii="Arial" w:hAnsi="Arial" w:cs="Arial"/>
                <w:i/>
                <w:iCs/>
                <w:sz w:val="24"/>
                <w:szCs w:val="24"/>
              </w:rPr>
              <w:t>&lt;P&lt;</w:t>
            </w:r>
            <w:r w:rsidRPr="00593E02">
              <w:rPr>
                <w:rFonts w:ascii="Arial" w:hAnsi="Arial" w:cs="Arial"/>
                <w:sz w:val="24"/>
                <w:szCs w:val="24"/>
              </w:rPr>
              <w:t xml:space="preserve">16 </w:t>
            </w:r>
            <w:r w:rsidRPr="00593E02">
              <w:rPr>
                <w:rFonts w:ascii="Arial" w:hAnsi="Arial" w:cs="Arial"/>
                <w:sz w:val="24"/>
                <w:szCs w:val="24"/>
                <w:lang w:val="mn-MN"/>
              </w:rPr>
              <w:t>мм</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&lt; 15 %</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&lt; 6% (&gt;31,5</w:t>
            </w:r>
            <w:r w:rsidRPr="00593E02">
              <w:rPr>
                <w:rFonts w:ascii="Arial" w:hAnsi="Arial" w:cs="Arial"/>
                <w:sz w:val="24"/>
                <w:szCs w:val="24"/>
                <w:lang w:val="mn-MN"/>
              </w:rPr>
              <w:t xml:space="preserve"> мм</w:t>
            </w:r>
            <w:r w:rsidRPr="00593E02">
              <w:rPr>
                <w:rFonts w:ascii="Arial" w:hAnsi="Arial" w:cs="Arial"/>
                <w:sz w:val="24"/>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&lt; 45 </w:t>
            </w:r>
            <w:r w:rsidRPr="00593E02">
              <w:rPr>
                <w:rFonts w:ascii="Arial" w:hAnsi="Arial" w:cs="Arial"/>
                <w:sz w:val="24"/>
                <w:szCs w:val="24"/>
                <w:lang w:val="mn-MN"/>
              </w:rPr>
              <w:t>мм</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&lt;2</w:t>
            </w:r>
            <w:r w:rsidRPr="00593E02">
              <w:rPr>
                <w:rFonts w:ascii="Arial" w:hAnsi="Arial" w:cs="Arial"/>
                <w:sz w:val="24"/>
                <w:szCs w:val="24"/>
                <w:lang w:val="mn-MN"/>
              </w:rPr>
              <w:t xml:space="preserve"> см</w:t>
            </w:r>
            <w:r w:rsidRPr="00593E02">
              <w:rPr>
                <w:rFonts w:ascii="Arial" w:hAnsi="Arial" w:cs="Arial"/>
                <w:sz w:val="24"/>
                <w:szCs w:val="24"/>
                <w:vertAlign w:val="superscript"/>
              </w:rPr>
              <w:t>2</w:t>
            </w:r>
          </w:p>
        </w:tc>
      </w:tr>
      <w:tr w:rsidR="006C0328" w:rsidRPr="00593E02" w:rsidTr="00677BFF">
        <w:trPr>
          <w:trHeight w:hRule="exact" w:val="447"/>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P31S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3,15 </w:t>
            </w:r>
            <w:r w:rsidRPr="00593E02">
              <w:rPr>
                <w:rFonts w:ascii="Arial" w:hAnsi="Arial" w:cs="Arial"/>
                <w:sz w:val="24"/>
                <w:szCs w:val="24"/>
                <w:lang w:val="mn-MN"/>
              </w:rPr>
              <w:t>мм</w:t>
            </w:r>
            <w:r w:rsidRPr="00593E02">
              <w:rPr>
                <w:rFonts w:ascii="Arial" w:hAnsi="Arial" w:cs="Arial"/>
                <w:i/>
                <w:iCs/>
                <w:sz w:val="24"/>
                <w:szCs w:val="24"/>
              </w:rPr>
              <w:t>&lt;P&lt;</w:t>
            </w:r>
            <w:r w:rsidRPr="00593E02">
              <w:rPr>
                <w:rFonts w:ascii="Arial" w:hAnsi="Arial" w:cs="Arial"/>
                <w:sz w:val="24"/>
                <w:szCs w:val="24"/>
              </w:rPr>
              <w:t xml:space="preserve">31,5 </w:t>
            </w:r>
            <w:r w:rsidRPr="00593E02">
              <w:rPr>
                <w:rFonts w:ascii="Arial" w:hAnsi="Arial" w:cs="Arial"/>
                <w:sz w:val="24"/>
                <w:szCs w:val="24"/>
                <w:lang w:val="mn-MN"/>
              </w:rPr>
              <w:t>мм</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&lt; 10 %</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&lt; 6 % (&gt;45</w:t>
            </w:r>
            <w:r w:rsidRPr="00593E02">
              <w:rPr>
                <w:rFonts w:ascii="Arial" w:hAnsi="Arial" w:cs="Arial"/>
                <w:sz w:val="24"/>
                <w:szCs w:val="24"/>
                <w:lang w:val="mn-MN"/>
              </w:rPr>
              <w:t xml:space="preserve"> мм</w:t>
            </w:r>
            <w:r w:rsidRPr="00593E02">
              <w:rPr>
                <w:rFonts w:ascii="Arial" w:hAnsi="Arial" w:cs="Arial"/>
                <w:sz w:val="24"/>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&lt; 150 </w:t>
            </w:r>
            <w:r w:rsidRPr="00593E02">
              <w:rPr>
                <w:rFonts w:ascii="Arial" w:hAnsi="Arial" w:cs="Arial"/>
                <w:sz w:val="24"/>
                <w:szCs w:val="24"/>
                <w:lang w:val="mn-MN"/>
              </w:rPr>
              <w:t>мм</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&lt;4</w:t>
            </w:r>
            <w:r w:rsidRPr="00593E02">
              <w:rPr>
                <w:rFonts w:ascii="Arial" w:hAnsi="Arial" w:cs="Arial"/>
                <w:sz w:val="24"/>
                <w:szCs w:val="24"/>
                <w:lang w:val="mn-MN"/>
              </w:rPr>
              <w:t xml:space="preserve"> см</w:t>
            </w:r>
            <w:r w:rsidRPr="00593E02">
              <w:rPr>
                <w:rFonts w:ascii="Arial" w:hAnsi="Arial" w:cs="Arial"/>
                <w:sz w:val="24"/>
                <w:szCs w:val="24"/>
                <w:vertAlign w:val="superscript"/>
              </w:rPr>
              <w:t>2</w:t>
            </w:r>
          </w:p>
        </w:tc>
      </w:tr>
      <w:tr w:rsidR="006C0328" w:rsidRPr="00593E02" w:rsidTr="00677BFF">
        <w:trPr>
          <w:trHeight w:hRule="exact" w:val="447"/>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P45S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3,15 </w:t>
            </w:r>
            <w:r w:rsidRPr="00593E02">
              <w:rPr>
                <w:rFonts w:ascii="Arial" w:hAnsi="Arial" w:cs="Arial"/>
                <w:sz w:val="24"/>
                <w:szCs w:val="24"/>
                <w:lang w:val="mn-MN"/>
              </w:rPr>
              <w:t>мм</w:t>
            </w:r>
            <w:r w:rsidRPr="00593E02">
              <w:rPr>
                <w:rFonts w:ascii="Arial" w:hAnsi="Arial" w:cs="Arial"/>
                <w:sz w:val="24"/>
                <w:szCs w:val="24"/>
              </w:rPr>
              <w:t xml:space="preserve">&lt;P&lt; 45 </w:t>
            </w:r>
            <w:r w:rsidRPr="00593E02">
              <w:rPr>
                <w:rFonts w:ascii="Arial" w:hAnsi="Arial" w:cs="Arial"/>
                <w:sz w:val="24"/>
                <w:szCs w:val="24"/>
                <w:lang w:val="mn-MN"/>
              </w:rPr>
              <w:t xml:space="preserve">мм </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&lt; 10 %</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&lt; 10 % (&gt;63 </w:t>
            </w:r>
            <w:r w:rsidRPr="00593E02">
              <w:rPr>
                <w:rFonts w:ascii="Arial" w:hAnsi="Arial" w:cs="Arial"/>
                <w:sz w:val="24"/>
                <w:szCs w:val="24"/>
                <w:lang w:val="mn-MN"/>
              </w:rPr>
              <w:t>мм</w:t>
            </w:r>
            <w:r w:rsidRPr="00593E02">
              <w:rPr>
                <w:rFonts w:ascii="Arial" w:hAnsi="Arial" w:cs="Arial"/>
                <w:sz w:val="24"/>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&lt; 200 </w:t>
            </w:r>
            <w:r w:rsidRPr="00593E02">
              <w:rPr>
                <w:rFonts w:ascii="Arial" w:hAnsi="Arial" w:cs="Arial"/>
                <w:sz w:val="24"/>
                <w:szCs w:val="24"/>
                <w:lang w:val="mn-MN"/>
              </w:rPr>
              <w:t>мм</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&lt; 6 </w:t>
            </w:r>
            <w:r w:rsidRPr="00593E02">
              <w:rPr>
                <w:rFonts w:ascii="Arial" w:hAnsi="Arial" w:cs="Arial"/>
                <w:sz w:val="24"/>
                <w:szCs w:val="24"/>
                <w:lang w:val="mn-MN"/>
              </w:rPr>
              <w:t>см</w:t>
            </w:r>
            <w:r w:rsidRPr="00593E02">
              <w:rPr>
                <w:rFonts w:ascii="Arial" w:hAnsi="Arial" w:cs="Arial"/>
                <w:sz w:val="24"/>
                <w:szCs w:val="24"/>
                <w:vertAlign w:val="superscript"/>
              </w:rPr>
              <w:t>2</w:t>
            </w:r>
          </w:p>
        </w:tc>
      </w:tr>
      <w:tr w:rsidR="006C0328" w:rsidRPr="00593E02" w:rsidTr="00677BFF">
        <w:trPr>
          <w:trHeight w:hRule="exact" w:val="3174"/>
        </w:trPr>
        <w:tc>
          <w:tcPr>
            <w:tcW w:w="9245" w:type="dxa"/>
            <w:gridSpan w:val="6"/>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lang w:val="mn-MN"/>
              </w:rPr>
            </w:pPr>
            <w:proofErr w:type="gramStart"/>
            <w:r w:rsidRPr="00593E02">
              <w:rPr>
                <w:rFonts w:ascii="Arial" w:hAnsi="Arial" w:cs="Arial"/>
                <w:sz w:val="24"/>
                <w:szCs w:val="24"/>
                <w:vertAlign w:val="superscript"/>
              </w:rPr>
              <w:t>a</w:t>
            </w:r>
            <w:r w:rsidRPr="00593E02">
              <w:rPr>
                <w:rFonts w:ascii="Arial" w:hAnsi="Arial" w:cs="Arial"/>
                <w:sz w:val="24"/>
                <w:szCs w:val="24"/>
                <w:lang w:val="mn-MN"/>
              </w:rPr>
              <w:t>Тоон</w:t>
            </w:r>
            <w:proofErr w:type="gramEnd"/>
            <w:r w:rsidRPr="00593E02">
              <w:rPr>
                <w:rFonts w:ascii="Arial" w:hAnsi="Arial" w:cs="Arial"/>
                <w:sz w:val="24"/>
                <w:szCs w:val="24"/>
                <w:lang w:val="mn-MN"/>
              </w:rPr>
              <w:t xml:space="preserve"> утга нь </w:t>
            </w:r>
            <w:r w:rsidRPr="00593E02">
              <w:rPr>
                <w:rFonts w:ascii="Arial" w:hAnsi="Arial" w:cs="Arial"/>
                <w:sz w:val="24"/>
                <w:szCs w:val="24"/>
              </w:rPr>
              <w:t>(</w:t>
            </w:r>
            <w:r w:rsidRPr="00593E02">
              <w:rPr>
                <w:rFonts w:ascii="Arial" w:hAnsi="Arial" w:cs="Arial"/>
                <w:sz w:val="24"/>
                <w:szCs w:val="24"/>
                <w:lang w:val="mn-MN"/>
              </w:rPr>
              <w:t>Р-ангилал</w:t>
            </w:r>
            <w:r w:rsidRPr="00593E02">
              <w:rPr>
                <w:rFonts w:ascii="Arial" w:hAnsi="Arial" w:cs="Arial"/>
                <w:sz w:val="24"/>
                <w:szCs w:val="24"/>
              </w:rPr>
              <w:t>)</w:t>
            </w:r>
            <w:r w:rsidRPr="00593E02">
              <w:rPr>
                <w:rFonts w:ascii="Arial" w:hAnsi="Arial" w:cs="Arial"/>
                <w:sz w:val="24"/>
                <w:szCs w:val="24"/>
                <w:lang w:val="mn-MN"/>
              </w:rPr>
              <w:t xml:space="preserve"> дурдсан шигшүүрний дугуй нүхээр нэвтрэх цавчдасны хэмжээг заана</w:t>
            </w:r>
            <w:r w:rsidRPr="00593E02">
              <w:rPr>
                <w:rFonts w:ascii="Arial" w:hAnsi="Arial" w:cs="Arial"/>
                <w:sz w:val="24"/>
                <w:szCs w:val="24"/>
              </w:rPr>
              <w:t xml:space="preserve"> (ISO 17827-1). </w:t>
            </w:r>
            <w:r w:rsidRPr="00593E02">
              <w:rPr>
                <w:rFonts w:ascii="Arial" w:hAnsi="Arial" w:cs="Arial"/>
                <w:sz w:val="24"/>
                <w:szCs w:val="24"/>
                <w:lang w:val="mn-MN"/>
              </w:rPr>
              <w:t>Бүх ангиллаас хамгийн бага утгыг сонгон авна.</w:t>
            </w:r>
            <w:r w:rsidR="00677BFF" w:rsidRPr="00593E02">
              <w:rPr>
                <w:rFonts w:ascii="Arial" w:hAnsi="Arial" w:cs="Arial"/>
                <w:sz w:val="24"/>
                <w:szCs w:val="24"/>
                <w:lang w:val="mn-MN"/>
              </w:rPr>
              <w:t xml:space="preserve"> Зөвхөн нэг ангиллыг модны цавч</w:t>
            </w:r>
            <w:r w:rsidRPr="00593E02">
              <w:rPr>
                <w:rFonts w:ascii="Arial" w:hAnsi="Arial" w:cs="Arial"/>
                <w:sz w:val="24"/>
                <w:szCs w:val="24"/>
                <w:lang w:val="mn-MN"/>
              </w:rPr>
              <w:t xml:space="preserve">дасд тодорхойлсон байна. </w:t>
            </w:r>
          </w:p>
          <w:p w:rsidR="006C0328" w:rsidRPr="00593E02" w:rsidRDefault="006C0328" w:rsidP="006C0328">
            <w:pPr>
              <w:shd w:val="clear" w:color="auto" w:fill="FFFFFF"/>
              <w:spacing w:line="276" w:lineRule="auto"/>
              <w:rPr>
                <w:rFonts w:ascii="Arial" w:hAnsi="Arial" w:cs="Arial"/>
                <w:color w:val="FF0000"/>
                <w:sz w:val="24"/>
                <w:szCs w:val="24"/>
                <w:lang w:val="mn-MN"/>
              </w:rPr>
            </w:pPr>
            <w:proofErr w:type="gramStart"/>
            <w:r w:rsidRPr="00593E02">
              <w:rPr>
                <w:rFonts w:ascii="Arial" w:hAnsi="Arial" w:cs="Arial"/>
                <w:sz w:val="24"/>
                <w:szCs w:val="24"/>
                <w:vertAlign w:val="superscript"/>
              </w:rPr>
              <w:t>b</w:t>
            </w:r>
            <w:proofErr w:type="gramEnd"/>
            <w:r w:rsidRPr="00593E02">
              <w:rPr>
                <w:rFonts w:ascii="Arial" w:hAnsi="Arial" w:cs="Arial"/>
                <w:sz w:val="24"/>
                <w:szCs w:val="24"/>
                <w:lang w:val="mn-MN"/>
              </w:rPr>
              <w:t xml:space="preserve"> Зөвхөн том оврын цавчдасны урт, хөндлөн огтлолын хэмжээг тодорхойлсон. Хөндлөн огтлолын хэмжээ нь </w:t>
            </w:r>
            <w:r w:rsidRPr="00593E02">
              <w:rPr>
                <w:rFonts w:ascii="Arial" w:hAnsi="Arial" w:cs="Arial"/>
                <w:sz w:val="24"/>
                <w:szCs w:val="24"/>
              </w:rPr>
              <w:t xml:space="preserve">0,5 </w:t>
            </w:r>
            <w:r w:rsidRPr="00593E02">
              <w:rPr>
                <w:rFonts w:ascii="Arial" w:hAnsi="Arial" w:cs="Arial"/>
                <w:sz w:val="24"/>
                <w:szCs w:val="24"/>
                <w:lang w:val="mn-MN"/>
              </w:rPr>
              <w:t>см</w:t>
            </w:r>
            <w:r w:rsidRPr="00593E02">
              <w:rPr>
                <w:rFonts w:ascii="Arial" w:hAnsi="Arial" w:cs="Arial"/>
                <w:sz w:val="24"/>
                <w:szCs w:val="24"/>
                <w:vertAlign w:val="superscript"/>
              </w:rPr>
              <w:t>2</w:t>
            </w:r>
            <w:r w:rsidRPr="00593E02">
              <w:rPr>
                <w:rFonts w:ascii="Arial" w:hAnsi="Arial" w:cs="Arial"/>
                <w:sz w:val="24"/>
                <w:szCs w:val="24"/>
                <w:vertAlign w:val="superscript"/>
                <w:lang w:val="mn-MN"/>
              </w:rPr>
              <w:t xml:space="preserve"> </w:t>
            </w:r>
            <w:r w:rsidRPr="00593E02">
              <w:rPr>
                <w:rFonts w:ascii="Arial" w:hAnsi="Arial" w:cs="Arial"/>
                <w:sz w:val="24"/>
                <w:szCs w:val="24"/>
                <w:lang w:val="mn-MN"/>
              </w:rPr>
              <w:t xml:space="preserve">–аас бага бол хамгийн их урт нь </w:t>
            </w:r>
            <w:r w:rsidRPr="00593E02">
              <w:rPr>
                <w:rFonts w:ascii="Arial" w:hAnsi="Arial" w:cs="Arial"/>
                <w:sz w:val="24"/>
                <w:szCs w:val="24"/>
              </w:rPr>
              <w:t xml:space="preserve">10 </w:t>
            </w:r>
            <w:r w:rsidRPr="00593E02">
              <w:rPr>
                <w:rFonts w:ascii="Arial" w:hAnsi="Arial" w:cs="Arial"/>
                <w:sz w:val="24"/>
                <w:szCs w:val="24"/>
                <w:lang w:val="mn-MN"/>
              </w:rPr>
              <w:t xml:space="preserve">ширхэг дээжний хувьд 2 ширхэг нь уртын хязгаараас хэтэрч болно. </w:t>
            </w:r>
          </w:p>
          <w:p w:rsidR="006C0328" w:rsidRPr="00593E02" w:rsidRDefault="006C0328" w:rsidP="006C0328">
            <w:pPr>
              <w:shd w:val="clear" w:color="auto" w:fill="FFFFFF"/>
              <w:spacing w:line="276" w:lineRule="auto"/>
              <w:rPr>
                <w:rFonts w:ascii="Arial" w:hAnsi="Arial" w:cs="Arial"/>
                <w:sz w:val="24"/>
                <w:szCs w:val="24"/>
                <w:lang w:val="mn-MN"/>
              </w:rPr>
            </w:pPr>
            <w:proofErr w:type="gramStart"/>
            <w:r w:rsidRPr="00593E02">
              <w:rPr>
                <w:rFonts w:ascii="Arial" w:hAnsi="Arial" w:cs="Arial"/>
                <w:sz w:val="24"/>
                <w:szCs w:val="24"/>
                <w:vertAlign w:val="superscript"/>
              </w:rPr>
              <w:t>c</w:t>
            </w:r>
            <w:r w:rsidRPr="00593E02">
              <w:rPr>
                <w:rFonts w:ascii="Arial" w:hAnsi="Arial" w:cs="Arial"/>
                <w:sz w:val="24"/>
                <w:szCs w:val="24"/>
                <w:lang w:val="mn-MN"/>
              </w:rPr>
              <w:t>Хөндлөн</w:t>
            </w:r>
            <w:proofErr w:type="gramEnd"/>
            <w:r w:rsidRPr="00593E02">
              <w:rPr>
                <w:rFonts w:ascii="Arial" w:hAnsi="Arial" w:cs="Arial"/>
                <w:sz w:val="24"/>
                <w:szCs w:val="24"/>
                <w:lang w:val="mn-MN"/>
              </w:rPr>
              <w:t xml:space="preserve"> огтлолын талбайг хэмжихэд тэгш өнцөгт торлолын аргыг хэрэглэнэ. Цавчдасны хамгийн урт хэсэг дээр тороо тавьж хөндлөн огтлолын хэмжээг см</w:t>
            </w:r>
            <w:r w:rsidRPr="00593E02">
              <w:rPr>
                <w:rFonts w:ascii="Arial" w:hAnsi="Arial" w:cs="Arial"/>
                <w:sz w:val="24"/>
                <w:szCs w:val="24"/>
                <w:vertAlign w:val="superscript"/>
                <w:lang w:val="mn-MN"/>
              </w:rPr>
              <w:t>2</w:t>
            </w:r>
            <w:r w:rsidRPr="00593E02">
              <w:rPr>
                <w:rFonts w:ascii="Arial" w:hAnsi="Arial" w:cs="Arial"/>
                <w:sz w:val="24"/>
                <w:szCs w:val="24"/>
                <w:lang w:val="mn-MN"/>
              </w:rPr>
              <w:t xml:space="preserve">-аар тодорхойлно. </w:t>
            </w:r>
          </w:p>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lang w:val="mn-MN"/>
              </w:rPr>
              <w:t>см</w:t>
            </w:r>
            <w:r w:rsidRPr="00593E02">
              <w:rPr>
                <w:rFonts w:ascii="Arial" w:hAnsi="Arial" w:cs="Arial"/>
                <w:sz w:val="24"/>
                <w:szCs w:val="24"/>
                <w:vertAlign w:val="superscript"/>
                <w:lang w:val="mn-MN"/>
              </w:rPr>
              <w:t>2</w:t>
            </w:r>
            <w:r w:rsidRPr="00593E02">
              <w:rPr>
                <w:rFonts w:ascii="Arial" w:hAnsi="Arial" w:cs="Arial"/>
                <w:sz w:val="24"/>
                <w:szCs w:val="24"/>
                <w:lang w:val="mn-MN"/>
              </w:rPr>
              <w:t>-аар хамгийн их хэмжээг нь тооцох бөгөөд квадратын араас зоргодосыг тэгш өнцөгтөөр байрлуулж тодорхой квадратыг ашиглахыг зөвлөдөг.</w:t>
            </w:r>
          </w:p>
        </w:tc>
      </w:tr>
    </w:tbl>
    <w:p w:rsidR="006C0328" w:rsidRPr="00593E02" w:rsidRDefault="006C0328" w:rsidP="006C0328">
      <w:pPr>
        <w:shd w:val="clear" w:color="auto" w:fill="FFFFFF"/>
        <w:spacing w:before="686" w:line="276" w:lineRule="auto"/>
        <w:ind w:right="629"/>
        <w:jc w:val="center"/>
        <w:rPr>
          <w:rFonts w:ascii="Arial" w:hAnsi="Arial" w:cs="Arial"/>
          <w:sz w:val="24"/>
          <w:szCs w:val="24"/>
        </w:rPr>
      </w:pPr>
    </w:p>
    <w:p w:rsidR="006C0328" w:rsidRPr="00593E02" w:rsidRDefault="006C0328" w:rsidP="006C0328">
      <w:pPr>
        <w:pStyle w:val="Caption"/>
        <w:spacing w:line="276" w:lineRule="auto"/>
        <w:rPr>
          <w:rFonts w:ascii="Arial" w:hAnsi="Arial" w:cs="Arial"/>
          <w:sz w:val="24"/>
          <w:szCs w:val="24"/>
          <w:lang w:val="mn-MN"/>
        </w:rPr>
      </w:pPr>
      <w:r w:rsidRPr="00593E02">
        <w:rPr>
          <w:rFonts w:ascii="Arial" w:hAnsi="Arial" w:cs="Arial"/>
          <w:sz w:val="24"/>
          <w:szCs w:val="24"/>
        </w:rPr>
        <w:br w:type="page"/>
      </w:r>
      <w:r w:rsidR="00593E02">
        <w:rPr>
          <w:rFonts w:ascii="Arial" w:hAnsi="Arial" w:cs="Arial"/>
          <w:sz w:val="24"/>
          <w:szCs w:val="24"/>
          <w:lang w:val="mn-MN"/>
        </w:rPr>
        <w:lastRenderedPageBreak/>
        <w:t>2-р х</w:t>
      </w:r>
      <w:proofErr w:type="spellStart"/>
      <w:r w:rsidRPr="00593E02">
        <w:rPr>
          <w:rFonts w:ascii="Arial" w:hAnsi="Arial" w:cs="Arial"/>
          <w:sz w:val="24"/>
          <w:szCs w:val="24"/>
        </w:rPr>
        <w:t>үснэгт</w:t>
      </w:r>
      <w:proofErr w:type="spellEnd"/>
      <w:r w:rsidR="00593E02">
        <w:rPr>
          <w:rFonts w:ascii="Arial" w:hAnsi="Arial" w:cs="Arial"/>
          <w:sz w:val="24"/>
          <w:szCs w:val="24"/>
          <w:lang w:val="mn-MN"/>
        </w:rPr>
        <w:t>.</w:t>
      </w:r>
      <w:r w:rsidRPr="00593E02">
        <w:rPr>
          <w:rFonts w:ascii="Arial" w:hAnsi="Arial" w:cs="Arial"/>
          <w:sz w:val="24"/>
          <w:szCs w:val="24"/>
        </w:rPr>
        <w:tab/>
      </w:r>
      <w:r w:rsidRPr="00593E02">
        <w:rPr>
          <w:rFonts w:ascii="Arial" w:hAnsi="Arial" w:cs="Arial"/>
          <w:sz w:val="24"/>
          <w:szCs w:val="24"/>
          <w:lang w:val="mn-MN"/>
        </w:rPr>
        <w:t>Модон цавчдасны техникийн үзүүлэлт</w:t>
      </w:r>
    </w:p>
    <w:p w:rsidR="006C0328" w:rsidRPr="00593E02" w:rsidRDefault="006C0328" w:rsidP="006C0328">
      <w:pPr>
        <w:spacing w:line="276" w:lineRule="auto"/>
        <w:rPr>
          <w:rFonts w:ascii="Arial" w:hAnsi="Arial" w:cs="Arial"/>
          <w:sz w:val="24"/>
          <w:szCs w:val="24"/>
        </w:rPr>
      </w:pPr>
    </w:p>
    <w:tbl>
      <w:tblPr>
        <w:tblStyle w:val="PlainTable2"/>
        <w:tblW w:w="0" w:type="auto"/>
        <w:tblLayout w:type="fixed"/>
        <w:tblLook w:val="0000" w:firstRow="0" w:lastRow="0" w:firstColumn="0" w:lastColumn="0" w:noHBand="0" w:noVBand="0"/>
      </w:tblPr>
      <w:tblGrid>
        <w:gridCol w:w="1188"/>
        <w:gridCol w:w="1260"/>
        <w:gridCol w:w="990"/>
        <w:gridCol w:w="1597"/>
        <w:gridCol w:w="1406"/>
        <w:gridCol w:w="1267"/>
        <w:gridCol w:w="2323"/>
      </w:tblGrid>
      <w:tr w:rsidR="006C0328" w:rsidRPr="00593E02" w:rsidTr="00593E02">
        <w:trPr>
          <w:cnfStyle w:val="000000100000" w:firstRow="0" w:lastRow="0" w:firstColumn="0" w:lastColumn="0" w:oddVBand="0" w:evenVBand="0" w:oddHBand="1" w:evenHBand="0" w:firstRowFirstColumn="0" w:firstRowLastColumn="0" w:lastRowFirstColumn="0" w:lastRowLastColumn="0"/>
          <w:trHeight w:hRule="exact" w:val="307"/>
        </w:trPr>
        <w:tc>
          <w:tcPr>
            <w:cnfStyle w:val="000010000000" w:firstRow="0" w:lastRow="0" w:firstColumn="0" w:lastColumn="0" w:oddVBand="1" w:evenVBand="0" w:oddHBand="0" w:evenHBand="0" w:firstRowFirstColumn="0" w:firstRowLastColumn="0" w:lastRowFirstColumn="0" w:lastRowLastColumn="0"/>
            <w:tcW w:w="1188" w:type="dxa"/>
            <w:vMerge w:val="restart"/>
          </w:tcPr>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line="276" w:lineRule="auto"/>
              <w:rPr>
                <w:rFonts w:ascii="Arial" w:hAnsi="Arial" w:cs="Arial"/>
                <w:sz w:val="24"/>
                <w:szCs w:val="24"/>
              </w:rPr>
            </w:pPr>
            <w:r w:rsidRPr="00593E02">
              <w:rPr>
                <w:rFonts w:ascii="Arial" w:hAnsi="Arial" w:cs="Arial"/>
                <w:sz w:val="24"/>
                <w:szCs w:val="24"/>
                <w:lang w:val="mn-MN"/>
              </w:rPr>
              <w:t xml:space="preserve">Үзүүлэлтийн нэр </w:t>
            </w:r>
          </w:p>
        </w:tc>
        <w:tc>
          <w:tcPr>
            <w:cnfStyle w:val="000001000000" w:firstRow="0" w:lastRow="0" w:firstColumn="0" w:lastColumn="0" w:oddVBand="0" w:evenVBand="1" w:oddHBand="0" w:evenHBand="0" w:firstRowFirstColumn="0" w:firstRowLastColumn="0" w:lastRowFirstColumn="0" w:lastRowLastColumn="0"/>
            <w:tcW w:w="1260" w:type="dxa"/>
            <w:vMerge w:val="restart"/>
          </w:tcPr>
          <w:p w:rsidR="006C0328" w:rsidRPr="00593E02" w:rsidRDefault="006C0328" w:rsidP="006C0328">
            <w:pPr>
              <w:shd w:val="clear" w:color="auto" w:fill="FFFFFF"/>
              <w:spacing w:before="0" w:line="276" w:lineRule="auto"/>
              <w:rPr>
                <w:rFonts w:ascii="Arial" w:hAnsi="Arial" w:cs="Arial"/>
                <w:sz w:val="24"/>
                <w:szCs w:val="24"/>
              </w:rPr>
            </w:pPr>
            <w:r w:rsidRPr="00593E02">
              <w:rPr>
                <w:rFonts w:ascii="Arial" w:hAnsi="Arial" w:cs="Arial"/>
                <w:b/>
                <w:bCs/>
                <w:sz w:val="24"/>
                <w:szCs w:val="24"/>
                <w:lang w:val="mn-MN"/>
              </w:rPr>
              <w:t>Техникийн  үзүүлэлтийн нэр</w:t>
            </w:r>
            <w:r w:rsidRPr="00593E02">
              <w:rPr>
                <w:rFonts w:ascii="Arial" w:hAnsi="Arial" w:cs="Arial"/>
                <w:b/>
                <w:bCs/>
                <w:sz w:val="24"/>
                <w:szCs w:val="24"/>
              </w:rPr>
              <w:t>,</w:t>
            </w:r>
          </w:p>
          <w:p w:rsidR="006C0328" w:rsidRPr="00593E02" w:rsidRDefault="006C0328" w:rsidP="006C0328">
            <w:pPr>
              <w:shd w:val="clear" w:color="auto" w:fill="FFFFFF"/>
              <w:spacing w:before="0" w:line="276" w:lineRule="auto"/>
              <w:rPr>
                <w:rFonts w:ascii="Arial" w:hAnsi="Arial" w:cs="Arial"/>
                <w:sz w:val="24"/>
                <w:szCs w:val="24"/>
                <w:lang w:val="mn-MN"/>
              </w:rPr>
            </w:pPr>
            <w:r w:rsidRPr="00593E02">
              <w:rPr>
                <w:rFonts w:ascii="Arial" w:hAnsi="Arial" w:cs="Arial"/>
                <w:sz w:val="24"/>
                <w:szCs w:val="24"/>
                <w:lang w:val="mn-MN"/>
              </w:rPr>
              <w:t>Тодорхойлох арга</w:t>
            </w: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line="276" w:lineRule="auto"/>
              <w:rPr>
                <w:rFonts w:ascii="Arial" w:hAnsi="Arial" w:cs="Arial"/>
                <w:b/>
                <w:bCs/>
                <w:sz w:val="24"/>
                <w:szCs w:val="24"/>
                <w:lang w:val="mn-MN"/>
              </w:rPr>
            </w:pPr>
          </w:p>
        </w:tc>
        <w:tc>
          <w:tcPr>
            <w:cnfStyle w:val="000010000000" w:firstRow="0" w:lastRow="0" w:firstColumn="0" w:lastColumn="0" w:oddVBand="1" w:evenVBand="0" w:oddHBand="0" w:evenHBand="0" w:firstRowFirstColumn="0" w:firstRowLastColumn="0" w:lastRowFirstColumn="0" w:lastRowLastColumn="0"/>
            <w:tcW w:w="990" w:type="dxa"/>
            <w:vMerge w:val="restart"/>
          </w:tcPr>
          <w:p w:rsidR="006C0328" w:rsidRPr="00593E02" w:rsidRDefault="006C0328" w:rsidP="006C0328">
            <w:pPr>
              <w:shd w:val="clear" w:color="auto" w:fill="FFFFFF"/>
              <w:spacing w:before="0" w:line="276" w:lineRule="auto"/>
              <w:rPr>
                <w:rFonts w:ascii="Arial" w:hAnsi="Arial" w:cs="Arial"/>
                <w:sz w:val="24"/>
                <w:szCs w:val="24"/>
                <w:lang w:val="mn-MN"/>
              </w:rPr>
            </w:pPr>
            <w:r w:rsidRPr="00593E02">
              <w:rPr>
                <w:rFonts w:ascii="Arial" w:hAnsi="Arial" w:cs="Arial"/>
                <w:b/>
                <w:bCs/>
                <w:sz w:val="24"/>
                <w:szCs w:val="24"/>
                <w:lang w:val="mn-MN"/>
              </w:rPr>
              <w:t>Хэмжих нэгж</w:t>
            </w: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line="276" w:lineRule="auto"/>
              <w:rPr>
                <w:rFonts w:ascii="Arial" w:hAnsi="Arial" w:cs="Arial"/>
                <w:b/>
                <w:bCs/>
                <w:sz w:val="24"/>
                <w:szCs w:val="24"/>
                <w:lang w:val="mn-MN"/>
              </w:rPr>
            </w:pPr>
          </w:p>
        </w:tc>
        <w:tc>
          <w:tcPr>
            <w:cnfStyle w:val="000001000000" w:firstRow="0" w:lastRow="0" w:firstColumn="0" w:lastColumn="0" w:oddVBand="0" w:evenVBand="1" w:oddHBand="0" w:evenHBand="0" w:firstRowFirstColumn="0" w:firstRowLastColumn="0" w:lastRowFirstColumn="0" w:lastRowLastColumn="0"/>
            <w:tcW w:w="6593" w:type="dxa"/>
            <w:gridSpan w:val="4"/>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lang w:val="mn-MN"/>
              </w:rPr>
              <w:t>Үндсэн ангилалын цавчдасны техникийн үндсэн утгууд</w:t>
            </w:r>
          </w:p>
        </w:tc>
      </w:tr>
      <w:tr w:rsidR="006C0328" w:rsidRPr="00593E02" w:rsidTr="00593E02">
        <w:trPr>
          <w:trHeight w:hRule="exact" w:val="307"/>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lang w:val="mn-MN"/>
              </w:rPr>
            </w:pPr>
          </w:p>
        </w:tc>
        <w:tc>
          <w:tcPr>
            <w:cnfStyle w:val="000001000000" w:firstRow="0" w:lastRow="0" w:firstColumn="0" w:lastColumn="0" w:oddVBand="0" w:evenVBand="1" w:oddHBand="0" w:evenHBand="0" w:firstRowFirstColumn="0" w:firstRowLastColumn="0" w:lastRowFirstColumn="0" w:lastRowLastColumn="0"/>
            <w:tcW w:w="1260" w:type="dxa"/>
            <w:vMerge/>
          </w:tcPr>
          <w:p w:rsidR="006C0328" w:rsidRPr="00593E02" w:rsidRDefault="006C0328" w:rsidP="006C0328">
            <w:pPr>
              <w:spacing w:before="0" w:line="276" w:lineRule="auto"/>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0"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003"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A</w:t>
            </w:r>
          </w:p>
        </w:tc>
        <w:tc>
          <w:tcPr>
            <w:cnfStyle w:val="000010000000" w:firstRow="0" w:lastRow="0" w:firstColumn="0" w:lastColumn="0" w:oddVBand="1" w:evenVBand="0"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B</w:t>
            </w:r>
          </w:p>
        </w:tc>
      </w:tr>
      <w:tr w:rsidR="006C0328" w:rsidRPr="00593E02" w:rsidTr="00593E02">
        <w:trPr>
          <w:cnfStyle w:val="000000100000" w:firstRow="0" w:lastRow="0" w:firstColumn="0" w:lastColumn="0" w:oddVBand="0" w:evenVBand="0" w:oddHBand="1" w:evenHBand="0" w:firstRowFirstColumn="0" w:firstRowLastColumn="0" w:lastRowFirstColumn="0" w:lastRowLastColumn="0"/>
          <w:trHeight w:hRule="exact" w:val="739"/>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260" w:type="dxa"/>
            <w:vMerge/>
          </w:tcPr>
          <w:p w:rsidR="006C0328" w:rsidRPr="00593E02" w:rsidRDefault="006C0328" w:rsidP="006C0328">
            <w:pPr>
              <w:spacing w:before="0" w:line="276" w:lineRule="auto"/>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0"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597" w:type="dxa"/>
          </w:tcPr>
          <w:p w:rsidR="006C0328" w:rsidRPr="00593E02" w:rsidRDefault="006C0328" w:rsidP="006C0328">
            <w:pPr>
              <w:shd w:val="clear" w:color="auto" w:fill="FFFFFF"/>
              <w:spacing w:before="0" w:line="276" w:lineRule="auto"/>
              <w:ind w:left="523"/>
              <w:rPr>
                <w:rFonts w:ascii="Arial" w:hAnsi="Arial" w:cs="Arial"/>
                <w:sz w:val="24"/>
                <w:szCs w:val="24"/>
              </w:rPr>
            </w:pPr>
            <w:r w:rsidRPr="00593E02">
              <w:rPr>
                <w:rFonts w:ascii="Arial" w:hAnsi="Arial" w:cs="Arial"/>
                <w:sz w:val="24"/>
                <w:szCs w:val="24"/>
              </w:rPr>
              <w:t>1</w:t>
            </w:r>
          </w:p>
        </w:tc>
        <w:tc>
          <w:tcPr>
            <w:cnfStyle w:val="000010000000" w:firstRow="0" w:lastRow="0" w:firstColumn="0" w:lastColumn="0" w:oddVBand="1" w:evenVBand="0" w:oddHBand="0" w:evenHBand="0" w:firstRowFirstColumn="0" w:firstRowLastColumn="0" w:lastRowFirstColumn="0" w:lastRowLastColumn="0"/>
            <w:tcW w:w="1406" w:type="dxa"/>
          </w:tcPr>
          <w:p w:rsidR="006C0328" w:rsidRPr="00593E02" w:rsidRDefault="006C0328" w:rsidP="006C0328">
            <w:pPr>
              <w:shd w:val="clear" w:color="auto" w:fill="FFFFFF"/>
              <w:spacing w:before="0" w:line="276" w:lineRule="auto"/>
              <w:ind w:left="538"/>
              <w:rPr>
                <w:rFonts w:ascii="Arial" w:hAnsi="Arial" w:cs="Arial"/>
                <w:sz w:val="24"/>
                <w:szCs w:val="24"/>
              </w:rPr>
            </w:pPr>
            <w:r w:rsidRPr="00593E02">
              <w:rPr>
                <w:rFonts w:ascii="Arial" w:hAnsi="Arial" w:cs="Arial"/>
                <w:sz w:val="24"/>
                <w:szCs w:val="24"/>
              </w:rPr>
              <w:t>2</w:t>
            </w:r>
          </w:p>
        </w:tc>
        <w:tc>
          <w:tcPr>
            <w:cnfStyle w:val="000001000000" w:firstRow="0" w:lastRow="0" w:firstColumn="0" w:lastColumn="0" w:oddVBand="0" w:evenVBand="1" w:oddHBand="0" w:evenHBand="0" w:firstRowFirstColumn="0" w:firstRowLastColumn="0" w:lastRowFirstColumn="0" w:lastRowLastColumn="0"/>
            <w:tcW w:w="1267" w:type="dxa"/>
          </w:tcPr>
          <w:p w:rsidR="006C0328" w:rsidRPr="00593E02" w:rsidRDefault="006C0328" w:rsidP="006C0328">
            <w:pPr>
              <w:shd w:val="clear" w:color="auto" w:fill="FFFFFF"/>
              <w:spacing w:before="0" w:line="276" w:lineRule="auto"/>
              <w:ind w:left="470"/>
              <w:rPr>
                <w:rFonts w:ascii="Arial" w:hAnsi="Arial" w:cs="Arial"/>
                <w:sz w:val="24"/>
                <w:szCs w:val="24"/>
              </w:rPr>
            </w:pPr>
            <w:r w:rsidRPr="00593E02">
              <w:rPr>
                <w:rFonts w:ascii="Arial" w:hAnsi="Arial" w:cs="Arial"/>
                <w:sz w:val="24"/>
                <w:szCs w:val="24"/>
              </w:rPr>
              <w:t>1</w:t>
            </w:r>
          </w:p>
        </w:tc>
        <w:tc>
          <w:tcPr>
            <w:cnfStyle w:val="000010000000" w:firstRow="0" w:lastRow="0" w:firstColumn="0" w:lastColumn="0" w:oddVBand="1" w:evenVBand="0" w:oddHBand="0" w:evenHBand="0" w:firstRowFirstColumn="0" w:firstRowLastColumn="0" w:lastRowFirstColumn="0" w:lastRowLastColumn="0"/>
            <w:tcW w:w="2323" w:type="dxa"/>
          </w:tcPr>
          <w:p w:rsidR="006C0328" w:rsidRPr="00593E02" w:rsidRDefault="006C0328" w:rsidP="006C0328">
            <w:pPr>
              <w:shd w:val="clear" w:color="auto" w:fill="FFFFFF"/>
              <w:spacing w:before="0" w:line="276" w:lineRule="auto"/>
              <w:ind w:left="605"/>
              <w:rPr>
                <w:rFonts w:ascii="Arial" w:hAnsi="Arial" w:cs="Arial"/>
                <w:sz w:val="24"/>
                <w:szCs w:val="24"/>
              </w:rPr>
            </w:pPr>
            <w:r w:rsidRPr="00593E02">
              <w:rPr>
                <w:rFonts w:ascii="Arial" w:hAnsi="Arial" w:cs="Arial"/>
                <w:sz w:val="24"/>
                <w:szCs w:val="24"/>
              </w:rPr>
              <w:t>2</w:t>
            </w:r>
          </w:p>
        </w:tc>
      </w:tr>
      <w:tr w:rsidR="006C0328" w:rsidRPr="00593E02" w:rsidTr="00593E02">
        <w:trPr>
          <w:trHeight w:val="2325"/>
        </w:trPr>
        <w:tc>
          <w:tcPr>
            <w:cnfStyle w:val="000010000000" w:firstRow="0" w:lastRow="0" w:firstColumn="0" w:lastColumn="0" w:oddVBand="1" w:evenVBand="0" w:oddHBand="0" w:evenHBand="0" w:firstRowFirstColumn="0" w:firstRowLastColumn="0" w:lastRowFirstColumn="0" w:lastRowLastColumn="0"/>
            <w:tcW w:w="1188" w:type="dxa"/>
            <w:vMerge w:val="restart"/>
          </w:tcPr>
          <w:p w:rsidR="006C0328" w:rsidRPr="00593E02" w:rsidRDefault="006C0328" w:rsidP="006C0328">
            <w:pPr>
              <w:shd w:val="clear" w:color="auto" w:fill="FFFFFF"/>
              <w:spacing w:before="0" w:line="276" w:lineRule="auto"/>
              <w:rPr>
                <w:rFonts w:ascii="Arial" w:hAnsi="Arial" w:cs="Arial"/>
                <w:sz w:val="24"/>
                <w:szCs w:val="24"/>
                <w:lang w:val="mn-MN"/>
              </w:rPr>
            </w:pPr>
            <w:r w:rsidRPr="00593E02">
              <w:rPr>
                <w:rFonts w:ascii="Arial" w:hAnsi="Arial" w:cs="Arial"/>
                <w:b/>
                <w:bCs/>
                <w:sz w:val="24"/>
                <w:szCs w:val="24"/>
                <w:lang w:val="mn-MN"/>
              </w:rPr>
              <w:t>Нормчлогд</w:t>
            </w:r>
            <w:r w:rsidR="007A107B" w:rsidRPr="00593E02">
              <w:rPr>
                <w:rFonts w:ascii="Arial" w:hAnsi="Arial" w:cs="Arial"/>
                <w:b/>
                <w:bCs/>
                <w:sz w:val="24"/>
                <w:szCs w:val="24"/>
                <w:lang w:val="mn-MN"/>
              </w:rPr>
              <w:t xml:space="preserve">сон </w:t>
            </w:r>
            <w:r w:rsidRPr="00593E02">
              <w:rPr>
                <w:rFonts w:ascii="Arial" w:hAnsi="Arial" w:cs="Arial"/>
                <w:b/>
                <w:bCs/>
                <w:sz w:val="24"/>
                <w:szCs w:val="24"/>
                <w:lang w:val="mn-MN"/>
              </w:rPr>
              <w:t>үзүүлэлт</w:t>
            </w: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before="0" w:line="276" w:lineRule="auto"/>
              <w:rPr>
                <w:rFonts w:ascii="Arial" w:hAnsi="Arial" w:cs="Arial"/>
                <w:sz w:val="24"/>
                <w:szCs w:val="24"/>
              </w:rPr>
            </w:pPr>
          </w:p>
          <w:p w:rsidR="006C0328" w:rsidRPr="00593E02" w:rsidRDefault="006C0328" w:rsidP="006C0328">
            <w:pPr>
              <w:spacing w:before="0" w:line="276" w:lineRule="auto"/>
              <w:rPr>
                <w:rFonts w:ascii="Arial" w:hAnsi="Arial" w:cs="Arial"/>
                <w:sz w:val="24"/>
                <w:szCs w:val="24"/>
                <w:lang w:val="mn-MN"/>
              </w:rPr>
            </w:pP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C0328" w:rsidP="006C0328">
            <w:pPr>
              <w:shd w:val="clear" w:color="auto" w:fill="FFFFFF"/>
              <w:spacing w:before="0" w:line="276" w:lineRule="auto"/>
              <w:rPr>
                <w:rFonts w:ascii="Arial" w:hAnsi="Arial" w:cs="Arial"/>
                <w:sz w:val="24"/>
                <w:szCs w:val="24"/>
              </w:rPr>
            </w:pPr>
            <w:proofErr w:type="spellStart"/>
            <w:r w:rsidRPr="00593E02">
              <w:rPr>
                <w:rFonts w:ascii="Arial" w:hAnsi="Arial" w:cs="Arial"/>
                <w:b/>
                <w:bCs/>
                <w:sz w:val="24"/>
                <w:szCs w:val="24"/>
              </w:rPr>
              <w:t>Гарал</w:t>
            </w:r>
            <w:proofErr w:type="spellEnd"/>
            <w:r w:rsidRPr="00593E02">
              <w:rPr>
                <w:rFonts w:ascii="Arial" w:hAnsi="Arial" w:cs="Arial"/>
                <w:b/>
                <w:bCs/>
                <w:sz w:val="24"/>
                <w:szCs w:val="24"/>
                <w:lang w:val="mn-MN"/>
              </w:rPr>
              <w:t xml:space="preserve"> </w:t>
            </w:r>
            <w:proofErr w:type="spellStart"/>
            <w:r w:rsidRPr="00593E02">
              <w:rPr>
                <w:rFonts w:ascii="Arial" w:hAnsi="Arial" w:cs="Arial"/>
                <w:b/>
                <w:bCs/>
                <w:sz w:val="24"/>
                <w:szCs w:val="24"/>
              </w:rPr>
              <w:t>үүсэл</w:t>
            </w:r>
            <w:proofErr w:type="spellEnd"/>
            <w:r w:rsidRPr="00593E02">
              <w:rPr>
                <w:rFonts w:ascii="Arial" w:hAnsi="Arial" w:cs="Arial"/>
                <w:b/>
                <w:bCs/>
                <w:sz w:val="24"/>
                <w:szCs w:val="24"/>
              </w:rPr>
              <w:t>,</w:t>
            </w:r>
          </w:p>
          <w:p w:rsidR="006C0328" w:rsidRPr="00593E02" w:rsidRDefault="006C0328" w:rsidP="006C0328">
            <w:pPr>
              <w:shd w:val="clear" w:color="auto" w:fill="FFFFFF"/>
              <w:spacing w:before="0" w:line="276" w:lineRule="auto"/>
              <w:rPr>
                <w:rFonts w:ascii="Arial" w:hAnsi="Arial" w:cs="Arial"/>
                <w:sz w:val="24"/>
                <w:szCs w:val="24"/>
              </w:rPr>
            </w:pPr>
            <w:r w:rsidRPr="00593E02">
              <w:rPr>
                <w:rFonts w:ascii="Arial" w:hAnsi="Arial" w:cs="Arial"/>
                <w:sz w:val="24"/>
                <w:szCs w:val="24"/>
              </w:rPr>
              <w:t>ISO 17225-1</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line="276" w:lineRule="auto"/>
              <w:rPr>
                <w:rFonts w:ascii="Arial" w:hAnsi="Arial" w:cs="Arial"/>
                <w:sz w:val="24"/>
                <w:szCs w:val="24"/>
                <w:lang w:val="mn-MN"/>
              </w:rPr>
            </w:pPr>
          </w:p>
        </w:tc>
        <w:tc>
          <w:tcPr>
            <w:cnfStyle w:val="000001000000" w:firstRow="0" w:lastRow="0" w:firstColumn="0" w:lastColumn="0" w:oddVBand="0" w:evenVBand="1" w:oddHBand="0" w:evenHBand="0" w:firstRowFirstColumn="0" w:firstRowLastColumn="0" w:lastRowFirstColumn="0" w:lastRowLastColumn="0"/>
            <w:tcW w:w="1597" w:type="dxa"/>
          </w:tcPr>
          <w:p w:rsidR="006C0328" w:rsidRPr="00593E02" w:rsidRDefault="006C0328" w:rsidP="006C0328">
            <w:pPr>
              <w:shd w:val="clear" w:color="auto" w:fill="FFFFFF"/>
              <w:spacing w:before="0" w:line="276" w:lineRule="auto"/>
              <w:rPr>
                <w:rFonts w:ascii="Arial" w:hAnsi="Arial" w:cs="Arial"/>
                <w:sz w:val="24"/>
                <w:szCs w:val="24"/>
                <w:vertAlign w:val="superscript"/>
              </w:rPr>
            </w:pPr>
            <w:r w:rsidRPr="00593E02">
              <w:rPr>
                <w:rFonts w:ascii="Arial" w:hAnsi="Arial" w:cs="Arial"/>
                <w:sz w:val="24"/>
                <w:szCs w:val="24"/>
              </w:rPr>
              <w:t xml:space="preserve">1.1.1 </w:t>
            </w:r>
            <w:r w:rsidRPr="00593E02">
              <w:rPr>
                <w:rFonts w:ascii="Arial" w:hAnsi="Arial" w:cs="Arial"/>
                <w:sz w:val="24"/>
                <w:szCs w:val="24"/>
                <w:lang w:val="mn-MN"/>
              </w:rPr>
              <w:t>Үндэсний системгүй бүтэн мод</w:t>
            </w:r>
            <w:r w:rsidRPr="00593E02">
              <w:rPr>
                <w:rFonts w:ascii="Arial" w:hAnsi="Arial" w:cs="Arial"/>
                <w:sz w:val="24"/>
                <w:szCs w:val="24"/>
                <w:vertAlign w:val="superscript"/>
              </w:rPr>
              <w:t>a</w:t>
            </w:r>
          </w:p>
          <w:p w:rsidR="006C0328" w:rsidRPr="00593E02" w:rsidRDefault="006C0328" w:rsidP="006C0328">
            <w:pPr>
              <w:shd w:val="clear" w:color="auto" w:fill="FFFFFF"/>
              <w:spacing w:before="0" w:line="276" w:lineRule="auto"/>
              <w:rPr>
                <w:rFonts w:ascii="Arial" w:hAnsi="Arial" w:cs="Arial"/>
                <w:sz w:val="24"/>
                <w:szCs w:val="24"/>
                <w:lang w:val="mn-MN"/>
              </w:rPr>
            </w:pPr>
            <w:r w:rsidRPr="00593E02">
              <w:rPr>
                <w:rFonts w:ascii="Arial" w:hAnsi="Arial" w:cs="Arial"/>
                <w:sz w:val="24"/>
                <w:szCs w:val="24"/>
              </w:rPr>
              <w:t xml:space="preserve">1.1.3 </w:t>
            </w:r>
            <w:r w:rsidRPr="00593E02">
              <w:rPr>
                <w:rFonts w:ascii="Arial" w:hAnsi="Arial" w:cs="Arial"/>
                <w:sz w:val="24"/>
                <w:szCs w:val="24"/>
                <w:lang w:val="mn-MN"/>
              </w:rPr>
              <w:t>Модны их бие</w:t>
            </w:r>
          </w:p>
          <w:p w:rsidR="006C0328" w:rsidRPr="00593E02" w:rsidRDefault="006C0328" w:rsidP="006C0328">
            <w:pPr>
              <w:shd w:val="clear" w:color="auto" w:fill="FFFFFF"/>
              <w:spacing w:before="0" w:line="276" w:lineRule="auto"/>
              <w:ind w:right="34"/>
              <w:rPr>
                <w:rFonts w:ascii="Arial" w:hAnsi="Arial" w:cs="Arial"/>
                <w:sz w:val="24"/>
                <w:szCs w:val="24"/>
                <w:lang w:val="mn-MN"/>
              </w:rPr>
            </w:pPr>
            <w:r w:rsidRPr="00593E02">
              <w:rPr>
                <w:rFonts w:ascii="Arial" w:hAnsi="Arial" w:cs="Arial"/>
                <w:sz w:val="24"/>
                <w:szCs w:val="24"/>
              </w:rPr>
              <w:t xml:space="preserve">1.1.4 </w:t>
            </w:r>
            <w:r w:rsidRPr="00593E02">
              <w:rPr>
                <w:rFonts w:ascii="Arial" w:hAnsi="Arial" w:cs="Arial"/>
                <w:sz w:val="24"/>
                <w:szCs w:val="24"/>
                <w:lang w:val="mn-MN"/>
              </w:rPr>
              <w:t>Мод бэлтгэлээс гарах үлдэц</w:t>
            </w:r>
          </w:p>
          <w:p w:rsidR="006C0328" w:rsidRPr="00593E02" w:rsidRDefault="006C0328" w:rsidP="006C0328">
            <w:pPr>
              <w:shd w:val="clear" w:color="auto" w:fill="FFFFFF"/>
              <w:spacing w:before="0" w:line="276" w:lineRule="auto"/>
              <w:rPr>
                <w:rFonts w:ascii="Arial" w:hAnsi="Arial" w:cs="Arial"/>
                <w:sz w:val="24"/>
                <w:szCs w:val="24"/>
                <w:lang w:val="mn-MN"/>
              </w:rPr>
            </w:pPr>
            <w:r w:rsidRPr="00593E02">
              <w:rPr>
                <w:rFonts w:ascii="Arial" w:hAnsi="Arial" w:cs="Arial"/>
                <w:sz w:val="24"/>
                <w:szCs w:val="24"/>
              </w:rPr>
              <w:t xml:space="preserve">1.2.1 </w:t>
            </w:r>
            <w:r w:rsidRPr="00593E02">
              <w:rPr>
                <w:rFonts w:ascii="Arial" w:hAnsi="Arial" w:cs="Arial"/>
                <w:sz w:val="24"/>
                <w:szCs w:val="24"/>
                <w:lang w:val="mn-MN"/>
              </w:rPr>
              <w:t xml:space="preserve">Химийн боловсруулалт хийгдээгүй модны үлдэц </w:t>
            </w:r>
          </w:p>
        </w:tc>
        <w:tc>
          <w:tcPr>
            <w:cnfStyle w:val="000010000000" w:firstRow="0" w:lastRow="0" w:firstColumn="0" w:lastColumn="0" w:oddVBand="1" w:evenVBand="0" w:oddHBand="0" w:evenHBand="0" w:firstRowFirstColumn="0" w:firstRowLastColumn="0" w:lastRowFirstColumn="0" w:lastRowLastColumn="0"/>
            <w:tcW w:w="1406" w:type="dxa"/>
          </w:tcPr>
          <w:p w:rsidR="006C0328" w:rsidRPr="00593E02" w:rsidRDefault="006C0328" w:rsidP="006C0328">
            <w:pPr>
              <w:shd w:val="clear" w:color="auto" w:fill="FFFFFF"/>
              <w:spacing w:before="0" w:line="276" w:lineRule="auto"/>
              <w:rPr>
                <w:rFonts w:ascii="Arial" w:hAnsi="Arial" w:cs="Arial"/>
                <w:sz w:val="24"/>
                <w:szCs w:val="24"/>
                <w:vertAlign w:val="superscript"/>
                <w:lang w:val="mn-MN"/>
              </w:rPr>
            </w:pPr>
            <w:r w:rsidRPr="00593E02">
              <w:rPr>
                <w:rFonts w:ascii="Arial" w:hAnsi="Arial" w:cs="Arial"/>
                <w:sz w:val="24"/>
                <w:szCs w:val="24"/>
              </w:rPr>
              <w:t xml:space="preserve">1.1.1 </w:t>
            </w:r>
            <w:r w:rsidRPr="00593E02">
              <w:rPr>
                <w:rFonts w:ascii="Arial" w:hAnsi="Arial" w:cs="Arial"/>
                <w:sz w:val="24"/>
                <w:szCs w:val="24"/>
                <w:lang w:val="mn-MN"/>
              </w:rPr>
              <w:t>Үндэсний системгүй бүтэн мод</w:t>
            </w:r>
            <w:r w:rsidRPr="00593E02">
              <w:rPr>
                <w:rFonts w:ascii="Arial" w:hAnsi="Arial" w:cs="Arial"/>
                <w:sz w:val="24"/>
                <w:szCs w:val="24"/>
                <w:vertAlign w:val="superscript"/>
              </w:rPr>
              <w:t>a</w:t>
            </w:r>
          </w:p>
          <w:p w:rsidR="006C0328" w:rsidRPr="00593E02" w:rsidRDefault="006C0328" w:rsidP="006C0328">
            <w:pPr>
              <w:shd w:val="clear" w:color="auto" w:fill="FFFFFF"/>
              <w:spacing w:before="0" w:line="276" w:lineRule="auto"/>
              <w:rPr>
                <w:rFonts w:ascii="Arial" w:hAnsi="Arial" w:cs="Arial"/>
                <w:sz w:val="24"/>
                <w:szCs w:val="24"/>
                <w:lang w:val="mn-MN"/>
              </w:rPr>
            </w:pPr>
            <w:r w:rsidRPr="00593E02">
              <w:rPr>
                <w:rFonts w:ascii="Arial" w:hAnsi="Arial" w:cs="Arial"/>
                <w:sz w:val="24"/>
                <w:szCs w:val="24"/>
              </w:rPr>
              <w:t xml:space="preserve">1.1.3 </w:t>
            </w:r>
            <w:r w:rsidRPr="00593E02">
              <w:rPr>
                <w:rFonts w:ascii="Arial" w:hAnsi="Arial" w:cs="Arial"/>
                <w:sz w:val="24"/>
                <w:szCs w:val="24"/>
                <w:lang w:val="mn-MN"/>
              </w:rPr>
              <w:t>Модны их бие</w:t>
            </w:r>
          </w:p>
          <w:p w:rsidR="006C0328" w:rsidRPr="00593E02" w:rsidRDefault="006C0328" w:rsidP="006C0328">
            <w:pPr>
              <w:shd w:val="clear" w:color="auto" w:fill="FFFFFF"/>
              <w:spacing w:before="0" w:line="276" w:lineRule="auto"/>
              <w:ind w:right="38"/>
              <w:rPr>
                <w:rFonts w:ascii="Arial" w:hAnsi="Arial" w:cs="Arial"/>
                <w:sz w:val="24"/>
                <w:szCs w:val="24"/>
              </w:rPr>
            </w:pPr>
            <w:r w:rsidRPr="00593E02">
              <w:rPr>
                <w:rFonts w:ascii="Arial" w:hAnsi="Arial" w:cs="Arial"/>
                <w:sz w:val="24"/>
                <w:szCs w:val="24"/>
              </w:rPr>
              <w:t xml:space="preserve">1.1.4 </w:t>
            </w:r>
            <w:r w:rsidRPr="00593E02">
              <w:rPr>
                <w:rFonts w:ascii="Arial" w:hAnsi="Arial" w:cs="Arial"/>
                <w:sz w:val="24"/>
                <w:szCs w:val="24"/>
                <w:lang w:val="mn-MN"/>
              </w:rPr>
              <w:t>Мод бэлтгэлээс гарах үлдэц</w:t>
            </w:r>
          </w:p>
          <w:p w:rsidR="006C0328" w:rsidRPr="00593E02" w:rsidRDefault="006C0328" w:rsidP="006C0328">
            <w:pPr>
              <w:shd w:val="clear" w:color="auto" w:fill="FFFFFF"/>
              <w:spacing w:before="0" w:line="276" w:lineRule="auto"/>
              <w:ind w:right="38"/>
              <w:rPr>
                <w:rFonts w:ascii="Arial" w:hAnsi="Arial" w:cs="Arial"/>
                <w:sz w:val="24"/>
                <w:szCs w:val="24"/>
                <w:lang w:val="mn-MN"/>
              </w:rPr>
            </w:pPr>
            <w:r w:rsidRPr="00593E02">
              <w:rPr>
                <w:rFonts w:ascii="Arial" w:hAnsi="Arial" w:cs="Arial"/>
                <w:sz w:val="24"/>
                <w:szCs w:val="24"/>
              </w:rPr>
              <w:t xml:space="preserve">1.2.1 </w:t>
            </w:r>
            <w:r w:rsidRPr="00593E02">
              <w:rPr>
                <w:rFonts w:ascii="Arial" w:hAnsi="Arial" w:cs="Arial"/>
                <w:sz w:val="24"/>
                <w:szCs w:val="24"/>
                <w:lang w:val="mn-MN"/>
              </w:rPr>
              <w:t>Химийн боловсруулалт хийгдээгүй модны үлдэц</w:t>
            </w:r>
          </w:p>
        </w:tc>
        <w:tc>
          <w:tcPr>
            <w:cnfStyle w:val="000001000000" w:firstRow="0" w:lastRow="0" w:firstColumn="0" w:lastColumn="0" w:oddVBand="0" w:evenVBand="1" w:oddHBand="0" w:evenHBand="0" w:firstRowFirstColumn="0" w:firstRowLastColumn="0" w:lastRowFirstColumn="0" w:lastRowLastColumn="0"/>
            <w:tcW w:w="1267" w:type="dxa"/>
          </w:tcPr>
          <w:p w:rsidR="006C0328" w:rsidRPr="00593E02" w:rsidRDefault="006C0328" w:rsidP="006C0328">
            <w:pPr>
              <w:shd w:val="clear" w:color="auto" w:fill="FFFFFF"/>
              <w:spacing w:before="0" w:line="276" w:lineRule="auto"/>
              <w:rPr>
                <w:rFonts w:ascii="Arial" w:hAnsi="Arial" w:cs="Arial"/>
                <w:sz w:val="24"/>
                <w:szCs w:val="24"/>
              </w:rPr>
            </w:pPr>
            <w:r w:rsidRPr="00593E02">
              <w:rPr>
                <w:rFonts w:ascii="Arial" w:hAnsi="Arial" w:cs="Arial"/>
                <w:sz w:val="24"/>
                <w:szCs w:val="24"/>
              </w:rPr>
              <w:t xml:space="preserve">1.1 </w:t>
            </w:r>
            <w:r w:rsidRPr="00593E02">
              <w:rPr>
                <w:rFonts w:ascii="Arial" w:hAnsi="Arial" w:cs="Arial"/>
                <w:sz w:val="24"/>
                <w:szCs w:val="24"/>
                <w:lang w:val="mn-MN"/>
              </w:rPr>
              <w:t>Таримал ба байгалийн ойн мод</w:t>
            </w:r>
            <w:r w:rsidRPr="00593E02">
              <w:rPr>
                <w:rFonts w:ascii="Arial" w:hAnsi="Arial" w:cs="Arial"/>
                <w:sz w:val="24"/>
                <w:szCs w:val="24"/>
                <w:vertAlign w:val="superscript"/>
              </w:rPr>
              <w:t>b</w:t>
            </w:r>
          </w:p>
          <w:p w:rsidR="006C0328" w:rsidRPr="00593E02" w:rsidRDefault="006C0328" w:rsidP="006C0328">
            <w:pPr>
              <w:shd w:val="clear" w:color="auto" w:fill="FFFFFF"/>
              <w:spacing w:before="0" w:line="276" w:lineRule="auto"/>
              <w:ind w:right="5"/>
              <w:rPr>
                <w:rFonts w:ascii="Arial" w:hAnsi="Arial" w:cs="Arial"/>
                <w:sz w:val="24"/>
                <w:szCs w:val="24"/>
              </w:rPr>
            </w:pPr>
            <w:r w:rsidRPr="00593E02">
              <w:rPr>
                <w:rFonts w:ascii="Arial" w:hAnsi="Arial" w:cs="Arial"/>
                <w:sz w:val="24"/>
                <w:szCs w:val="24"/>
              </w:rPr>
              <w:t xml:space="preserve">1.2.1 </w:t>
            </w:r>
            <w:r w:rsidRPr="00593E02">
              <w:rPr>
                <w:rFonts w:ascii="Arial" w:hAnsi="Arial" w:cs="Arial"/>
                <w:sz w:val="24"/>
                <w:szCs w:val="24"/>
                <w:lang w:val="mn-MN"/>
              </w:rPr>
              <w:t>Химийн боловсруулалт хийгдээгүй модны үлдэц</w:t>
            </w:r>
          </w:p>
        </w:tc>
        <w:tc>
          <w:tcPr>
            <w:cnfStyle w:val="000010000000" w:firstRow="0" w:lastRow="0" w:firstColumn="0" w:lastColumn="0" w:oddVBand="1" w:evenVBand="0" w:oddHBand="0" w:evenHBand="0" w:firstRowFirstColumn="0" w:firstRowLastColumn="0" w:lastRowFirstColumn="0" w:lastRowLastColumn="0"/>
            <w:tcW w:w="2323" w:type="dxa"/>
          </w:tcPr>
          <w:p w:rsidR="006C0328" w:rsidRPr="00593E02" w:rsidRDefault="006C0328" w:rsidP="006C0328">
            <w:pPr>
              <w:shd w:val="clear" w:color="auto" w:fill="FFFFFF"/>
              <w:spacing w:before="0" w:line="276" w:lineRule="auto"/>
              <w:rPr>
                <w:rFonts w:ascii="Arial" w:hAnsi="Arial" w:cs="Arial"/>
                <w:sz w:val="24"/>
                <w:szCs w:val="24"/>
              </w:rPr>
            </w:pPr>
            <w:r w:rsidRPr="00593E02">
              <w:rPr>
                <w:rFonts w:ascii="Arial" w:hAnsi="Arial" w:cs="Arial"/>
                <w:sz w:val="24"/>
                <w:szCs w:val="24"/>
              </w:rPr>
              <w:t xml:space="preserve">1.1 </w:t>
            </w:r>
            <w:r w:rsidRPr="00593E02">
              <w:rPr>
                <w:rFonts w:ascii="Arial" w:hAnsi="Arial" w:cs="Arial"/>
                <w:sz w:val="24"/>
                <w:szCs w:val="24"/>
                <w:lang w:val="mn-MN"/>
              </w:rPr>
              <w:t>Таримал ба байгалийн ойн мод</w:t>
            </w:r>
            <w:r w:rsidRPr="00593E02">
              <w:rPr>
                <w:rFonts w:ascii="Arial" w:hAnsi="Arial" w:cs="Arial"/>
                <w:sz w:val="24"/>
                <w:szCs w:val="24"/>
                <w:vertAlign w:val="superscript"/>
              </w:rPr>
              <w:t>b</w:t>
            </w:r>
          </w:p>
          <w:p w:rsidR="006C0328" w:rsidRPr="00593E02" w:rsidRDefault="006C0328" w:rsidP="006C0328">
            <w:pPr>
              <w:shd w:val="clear" w:color="auto" w:fill="FFFFFF"/>
              <w:spacing w:before="0" w:line="276" w:lineRule="auto"/>
              <w:ind w:right="86" w:firstLine="10"/>
              <w:rPr>
                <w:rFonts w:ascii="Arial" w:hAnsi="Arial" w:cs="Arial"/>
                <w:sz w:val="24"/>
                <w:szCs w:val="24"/>
              </w:rPr>
            </w:pPr>
            <w:r w:rsidRPr="00593E02">
              <w:rPr>
                <w:rFonts w:ascii="Arial" w:hAnsi="Arial" w:cs="Arial"/>
                <w:sz w:val="24"/>
                <w:szCs w:val="24"/>
              </w:rPr>
              <w:t xml:space="preserve">1.2. </w:t>
            </w:r>
            <w:r w:rsidRPr="00593E02">
              <w:rPr>
                <w:rFonts w:ascii="Arial" w:hAnsi="Arial" w:cs="Arial"/>
                <w:sz w:val="24"/>
                <w:szCs w:val="24"/>
                <w:lang w:val="mn-MN"/>
              </w:rPr>
              <w:t>Мод боловсруулах үйлдвэрлэлийн дайвар бүтээгдэхүүн болон үлдэцүүд</w:t>
            </w:r>
          </w:p>
          <w:p w:rsidR="006C0328" w:rsidRPr="00593E02" w:rsidRDefault="006C0328" w:rsidP="006C0328">
            <w:pPr>
              <w:shd w:val="clear" w:color="auto" w:fill="FFFFFF"/>
              <w:spacing w:before="0" w:line="276" w:lineRule="auto"/>
              <w:ind w:right="86" w:firstLine="10"/>
              <w:rPr>
                <w:rFonts w:ascii="Arial" w:hAnsi="Arial" w:cs="Arial"/>
                <w:sz w:val="24"/>
                <w:szCs w:val="24"/>
              </w:rPr>
            </w:pPr>
            <w:r w:rsidRPr="00593E02">
              <w:rPr>
                <w:rFonts w:ascii="Arial" w:hAnsi="Arial" w:cs="Arial"/>
                <w:sz w:val="24"/>
                <w:szCs w:val="24"/>
              </w:rPr>
              <w:t>1.3.1.</w:t>
            </w:r>
            <w:r w:rsidRPr="00593E02">
              <w:rPr>
                <w:rFonts w:ascii="Arial" w:hAnsi="Arial" w:cs="Arial"/>
                <w:sz w:val="24"/>
                <w:szCs w:val="24"/>
                <w:lang w:val="mn-MN"/>
              </w:rPr>
              <w:t xml:space="preserve"> Химийн боловсруулалт хийгдээгүй модны үлдэц</w:t>
            </w:r>
          </w:p>
        </w:tc>
      </w:tr>
      <w:tr w:rsidR="006C0328" w:rsidRPr="00593E02" w:rsidTr="00593E02">
        <w:trPr>
          <w:cnfStyle w:val="000000100000" w:firstRow="0" w:lastRow="0" w:firstColumn="0" w:lastColumn="0" w:oddVBand="0" w:evenVBand="0" w:oddHBand="1" w:evenHBand="0" w:firstRowFirstColumn="0" w:firstRowLastColumn="0" w:lastRowFirstColumn="0" w:lastRowLastColumn="0"/>
          <w:trHeight w:hRule="exact" w:val="595"/>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C0328" w:rsidP="006C0328">
            <w:pPr>
              <w:shd w:val="clear" w:color="auto" w:fill="FFFFFF"/>
              <w:spacing w:before="0" w:after="0" w:line="276" w:lineRule="auto"/>
              <w:rPr>
                <w:rFonts w:ascii="Arial" w:hAnsi="Arial" w:cs="Arial"/>
                <w:sz w:val="24"/>
                <w:szCs w:val="24"/>
              </w:rPr>
            </w:pPr>
            <w:r w:rsidRPr="00593E02">
              <w:rPr>
                <w:rFonts w:ascii="Arial" w:hAnsi="Arial" w:cs="Arial"/>
                <w:b/>
                <w:bCs/>
                <w:sz w:val="24"/>
                <w:szCs w:val="24"/>
                <w:lang w:val="mn-MN"/>
              </w:rPr>
              <w:t>Цавчдасны хэмжээ</w:t>
            </w:r>
            <w:r w:rsidRPr="00593E02">
              <w:rPr>
                <w:rFonts w:ascii="Arial" w:hAnsi="Arial" w:cs="Arial"/>
                <w:b/>
                <w:bCs/>
                <w:sz w:val="24"/>
                <w:szCs w:val="24"/>
              </w:rPr>
              <w:t>, P</w:t>
            </w:r>
          </w:p>
          <w:p w:rsidR="006C0328" w:rsidRPr="00593E02" w:rsidRDefault="006C0328" w:rsidP="006C0328">
            <w:pPr>
              <w:shd w:val="clear" w:color="auto" w:fill="FFFFFF"/>
              <w:spacing w:before="0" w:line="276" w:lineRule="auto"/>
              <w:rPr>
                <w:rFonts w:ascii="Arial" w:hAnsi="Arial" w:cs="Arial"/>
                <w:sz w:val="24"/>
                <w:szCs w:val="24"/>
              </w:rPr>
            </w:pPr>
            <w:r w:rsidRPr="00593E02">
              <w:rPr>
                <w:rFonts w:ascii="Arial" w:hAnsi="Arial" w:cs="Arial"/>
                <w:sz w:val="24"/>
                <w:szCs w:val="24"/>
              </w:rPr>
              <w:t>ISO 17827-1</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line="276" w:lineRule="auto"/>
              <w:jc w:val="center"/>
              <w:rPr>
                <w:rFonts w:ascii="Arial" w:hAnsi="Arial" w:cs="Arial"/>
                <w:sz w:val="24"/>
                <w:szCs w:val="24"/>
                <w:lang w:val="mn-MN"/>
              </w:rPr>
            </w:pPr>
            <w:r w:rsidRPr="00593E02">
              <w:rPr>
                <w:rFonts w:ascii="Arial" w:hAnsi="Arial" w:cs="Arial"/>
                <w:sz w:val="24"/>
                <w:szCs w:val="24"/>
                <w:lang w:val="mn-MN"/>
              </w:rPr>
              <w:t>мм</w:t>
            </w:r>
          </w:p>
        </w:tc>
        <w:tc>
          <w:tcPr>
            <w:cnfStyle w:val="000001000000" w:firstRow="0" w:lastRow="0" w:firstColumn="0" w:lastColumn="0" w:oddVBand="0" w:evenVBand="1" w:oddHBand="0" w:evenHBand="0" w:firstRowFirstColumn="0" w:firstRowLastColumn="0" w:lastRowFirstColumn="0" w:lastRowLastColumn="0"/>
            <w:tcW w:w="3003" w:type="dxa"/>
            <w:gridSpan w:val="2"/>
          </w:tcPr>
          <w:p w:rsidR="006C0328" w:rsidRPr="00593E02" w:rsidRDefault="006C0328" w:rsidP="006C0328">
            <w:pPr>
              <w:shd w:val="clear" w:color="auto" w:fill="FFFFFF"/>
              <w:spacing w:before="0" w:line="276" w:lineRule="auto"/>
              <w:jc w:val="center"/>
              <w:rPr>
                <w:rFonts w:ascii="Arial" w:hAnsi="Arial" w:cs="Arial"/>
                <w:sz w:val="24"/>
                <w:szCs w:val="24"/>
                <w:lang w:val="mn-MN"/>
              </w:rPr>
            </w:pPr>
            <w:r w:rsidRPr="00593E02">
              <w:rPr>
                <w:rFonts w:ascii="Arial" w:hAnsi="Arial" w:cs="Arial"/>
                <w:sz w:val="24"/>
                <w:szCs w:val="24"/>
                <w:lang w:val="mn-MN"/>
              </w:rPr>
              <w:t>Хүснэгт 1-ээс сонгоно</w:t>
            </w:r>
          </w:p>
        </w:tc>
        <w:tc>
          <w:tcPr>
            <w:cnfStyle w:val="000010000000" w:firstRow="0" w:lastRow="0" w:firstColumn="0" w:lastColumn="0" w:oddVBand="1" w:evenVBand="0"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lang w:val="mn-MN"/>
              </w:rPr>
              <w:t>Хүснэгт 1-ээс сонгоно</w:t>
            </w:r>
          </w:p>
        </w:tc>
      </w:tr>
      <w:tr w:rsidR="006C0328" w:rsidRPr="00593E02" w:rsidTr="00593E02">
        <w:trPr>
          <w:trHeight w:hRule="exact" w:val="636"/>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C0328" w:rsidP="006C0328">
            <w:pPr>
              <w:shd w:val="clear" w:color="auto" w:fill="FFFFFF"/>
              <w:spacing w:before="0" w:after="0" w:line="276" w:lineRule="auto"/>
              <w:rPr>
                <w:rFonts w:ascii="Arial" w:hAnsi="Arial" w:cs="Arial"/>
                <w:sz w:val="24"/>
                <w:szCs w:val="24"/>
              </w:rPr>
            </w:pPr>
            <w:r w:rsidRPr="00593E02">
              <w:rPr>
                <w:rFonts w:ascii="Arial" w:hAnsi="Arial" w:cs="Arial"/>
                <w:b/>
                <w:bCs/>
                <w:sz w:val="24"/>
                <w:szCs w:val="24"/>
                <w:lang w:val="mn-MN"/>
              </w:rPr>
              <w:t>Чийглэг</w:t>
            </w:r>
            <w:r w:rsidRPr="00593E02">
              <w:rPr>
                <w:rFonts w:ascii="Arial" w:hAnsi="Arial" w:cs="Arial"/>
                <w:b/>
                <w:bCs/>
                <w:sz w:val="24"/>
                <w:szCs w:val="24"/>
              </w:rPr>
              <w:t xml:space="preserve">, M </w:t>
            </w:r>
            <w:r w:rsidRPr="00593E02">
              <w:rPr>
                <w:rFonts w:ascii="Arial" w:hAnsi="Arial" w:cs="Arial"/>
                <w:sz w:val="24"/>
                <w:szCs w:val="24"/>
                <w:vertAlign w:val="superscript"/>
              </w:rPr>
              <w:t>c</w:t>
            </w:r>
            <w:r w:rsidRPr="00593E02">
              <w:rPr>
                <w:rFonts w:ascii="Arial" w:hAnsi="Arial" w:cs="Arial"/>
                <w:sz w:val="24"/>
                <w:szCs w:val="24"/>
              </w:rPr>
              <w:t xml:space="preserve">, </w:t>
            </w:r>
          </w:p>
          <w:p w:rsidR="006C0328" w:rsidRPr="00593E02" w:rsidRDefault="006C0328" w:rsidP="006C0328">
            <w:pPr>
              <w:shd w:val="clear" w:color="auto" w:fill="FFFFFF"/>
              <w:spacing w:before="0" w:after="0" w:line="276" w:lineRule="auto"/>
              <w:rPr>
                <w:rFonts w:ascii="Arial" w:hAnsi="Arial" w:cs="Arial"/>
                <w:sz w:val="24"/>
                <w:szCs w:val="24"/>
              </w:rPr>
            </w:pPr>
            <w:r w:rsidRPr="00593E02">
              <w:rPr>
                <w:rFonts w:ascii="Arial" w:hAnsi="Arial" w:cs="Arial"/>
                <w:sz w:val="24"/>
                <w:szCs w:val="24"/>
              </w:rPr>
              <w:t>ISO 18134-1,</w:t>
            </w:r>
          </w:p>
          <w:p w:rsidR="006C0328" w:rsidRPr="00593E02" w:rsidRDefault="006C0328" w:rsidP="006C0328">
            <w:pPr>
              <w:shd w:val="clear" w:color="auto" w:fill="FFFFFF"/>
              <w:spacing w:before="0" w:after="0" w:line="276" w:lineRule="auto"/>
              <w:rPr>
                <w:rFonts w:ascii="Arial" w:hAnsi="Arial" w:cs="Arial"/>
                <w:sz w:val="24"/>
                <w:szCs w:val="24"/>
              </w:rPr>
            </w:pPr>
            <w:r w:rsidRPr="00593E02">
              <w:rPr>
                <w:rFonts w:ascii="Arial" w:hAnsi="Arial" w:cs="Arial"/>
                <w:sz w:val="24"/>
                <w:szCs w:val="24"/>
              </w:rPr>
              <w:t>ISO 18134-2</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w-%</w:t>
            </w:r>
          </w:p>
        </w:tc>
        <w:tc>
          <w:tcPr>
            <w:cnfStyle w:val="000001000000" w:firstRow="0" w:lastRow="0" w:firstColumn="0" w:lastColumn="0" w:oddVBand="0" w:evenVBand="1" w:oddHBand="0" w:evenHBand="0" w:firstRowFirstColumn="0" w:firstRowLastColumn="0" w:lastRowFirstColumn="0" w:lastRowLastColumn="0"/>
            <w:tcW w:w="1597" w:type="dxa"/>
          </w:tcPr>
          <w:p w:rsidR="006C0328" w:rsidRPr="00593E02" w:rsidRDefault="006C0328" w:rsidP="006C0328">
            <w:pPr>
              <w:shd w:val="clear" w:color="auto" w:fill="FFFFFF"/>
              <w:spacing w:before="0" w:line="276" w:lineRule="auto"/>
              <w:ind w:left="240"/>
              <w:jc w:val="center"/>
              <w:rPr>
                <w:rFonts w:ascii="Arial" w:hAnsi="Arial" w:cs="Arial"/>
                <w:sz w:val="24"/>
                <w:szCs w:val="24"/>
              </w:rPr>
            </w:pPr>
            <w:r w:rsidRPr="00593E02">
              <w:rPr>
                <w:rFonts w:ascii="Arial" w:hAnsi="Arial" w:cs="Arial"/>
                <w:sz w:val="24"/>
                <w:szCs w:val="24"/>
              </w:rPr>
              <w:t>M10&lt;10 M25&lt;25</w:t>
            </w:r>
          </w:p>
        </w:tc>
        <w:tc>
          <w:tcPr>
            <w:cnfStyle w:val="000010000000" w:firstRow="0" w:lastRow="0" w:firstColumn="0" w:lastColumn="0" w:oddVBand="1" w:evenVBand="0" w:oddHBand="0" w:evenHBand="0" w:firstRowFirstColumn="0" w:firstRowLastColumn="0" w:lastRowFirstColumn="0" w:lastRowLastColumn="0"/>
            <w:tcW w:w="1406" w:type="dxa"/>
          </w:tcPr>
          <w:p w:rsidR="006C0328" w:rsidRPr="00593E02" w:rsidRDefault="006C0328" w:rsidP="006C0328">
            <w:pPr>
              <w:shd w:val="clear" w:color="auto" w:fill="FFFFFF"/>
              <w:spacing w:before="0" w:line="276" w:lineRule="auto"/>
              <w:ind w:left="250"/>
              <w:jc w:val="center"/>
              <w:rPr>
                <w:rFonts w:ascii="Arial" w:hAnsi="Arial" w:cs="Arial"/>
                <w:sz w:val="24"/>
                <w:szCs w:val="24"/>
              </w:rPr>
            </w:pPr>
            <w:r w:rsidRPr="00593E02">
              <w:rPr>
                <w:rFonts w:ascii="Arial" w:hAnsi="Arial" w:cs="Arial"/>
                <w:sz w:val="24"/>
                <w:szCs w:val="24"/>
              </w:rPr>
              <w:t>M35&lt;35</w:t>
            </w:r>
          </w:p>
        </w:tc>
        <w:tc>
          <w:tcPr>
            <w:cnfStyle w:val="000001000000" w:firstRow="0" w:lastRow="0" w:firstColumn="0" w:lastColumn="0" w:oddVBand="0" w:evenVBand="1"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lang w:val="mn-MN"/>
              </w:rPr>
              <w:t xml:space="preserve">Хамгийн их утгыг заасан байна. </w:t>
            </w:r>
          </w:p>
        </w:tc>
      </w:tr>
      <w:tr w:rsidR="006C0328" w:rsidRPr="00593E02" w:rsidTr="00593E02">
        <w:trPr>
          <w:cnfStyle w:val="000000100000" w:firstRow="0" w:lastRow="0" w:firstColumn="0" w:lastColumn="0" w:oddVBand="0" w:evenVBand="0" w:oddHBand="1" w:evenHBand="0" w:firstRowFirstColumn="0" w:firstRowLastColumn="0" w:lastRowFirstColumn="0" w:lastRowLastColumn="0"/>
          <w:trHeight w:hRule="exact" w:val="442"/>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C0328" w:rsidP="006C0328">
            <w:pPr>
              <w:shd w:val="clear" w:color="auto" w:fill="FFFFFF"/>
              <w:spacing w:before="0" w:after="0" w:line="276" w:lineRule="auto"/>
              <w:rPr>
                <w:rFonts w:ascii="Arial" w:hAnsi="Arial" w:cs="Arial"/>
                <w:sz w:val="24"/>
                <w:szCs w:val="24"/>
              </w:rPr>
            </w:pPr>
            <w:r w:rsidRPr="00593E02">
              <w:rPr>
                <w:rFonts w:ascii="Arial" w:hAnsi="Arial" w:cs="Arial"/>
                <w:b/>
                <w:bCs/>
                <w:sz w:val="24"/>
                <w:szCs w:val="24"/>
                <w:lang w:val="mn-MN"/>
              </w:rPr>
              <w:t>Үнс</w:t>
            </w:r>
            <w:r w:rsidRPr="00593E02">
              <w:rPr>
                <w:rFonts w:ascii="Arial" w:hAnsi="Arial" w:cs="Arial"/>
                <w:b/>
                <w:bCs/>
                <w:sz w:val="24"/>
                <w:szCs w:val="24"/>
              </w:rPr>
              <w:t xml:space="preserve">, </w:t>
            </w:r>
            <w:r w:rsidRPr="00593E02">
              <w:rPr>
                <w:rFonts w:ascii="Arial" w:hAnsi="Arial" w:cs="Arial"/>
                <w:sz w:val="24"/>
                <w:szCs w:val="24"/>
              </w:rPr>
              <w:t xml:space="preserve">A, </w:t>
            </w:r>
          </w:p>
          <w:p w:rsidR="006C0328" w:rsidRPr="00593E02" w:rsidRDefault="006C0328" w:rsidP="006C0328">
            <w:pPr>
              <w:shd w:val="clear" w:color="auto" w:fill="FFFFFF"/>
              <w:spacing w:before="0" w:line="276" w:lineRule="auto"/>
              <w:rPr>
                <w:rFonts w:ascii="Arial" w:hAnsi="Arial" w:cs="Arial"/>
                <w:sz w:val="24"/>
                <w:szCs w:val="24"/>
              </w:rPr>
            </w:pPr>
            <w:r w:rsidRPr="00593E02">
              <w:rPr>
                <w:rFonts w:ascii="Arial" w:hAnsi="Arial" w:cs="Arial"/>
                <w:sz w:val="24"/>
                <w:szCs w:val="24"/>
              </w:rPr>
              <w:t>ISO 18122</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line="276" w:lineRule="auto"/>
              <w:jc w:val="center"/>
              <w:rPr>
                <w:rFonts w:ascii="Arial" w:hAnsi="Arial" w:cs="Arial"/>
                <w:sz w:val="24"/>
                <w:szCs w:val="24"/>
                <w:lang w:val="mn-MN"/>
              </w:rPr>
            </w:pPr>
            <w:r w:rsidRPr="00593E02">
              <w:rPr>
                <w:rFonts w:ascii="Arial" w:hAnsi="Arial" w:cs="Arial"/>
                <w:sz w:val="24"/>
                <w:szCs w:val="24"/>
              </w:rPr>
              <w:t xml:space="preserve">w-% </w:t>
            </w:r>
            <w:r w:rsidRPr="00593E02">
              <w:rPr>
                <w:rFonts w:ascii="Arial" w:hAnsi="Arial" w:cs="Arial"/>
                <w:sz w:val="24"/>
                <w:szCs w:val="24"/>
                <w:lang w:val="mn-MN"/>
              </w:rPr>
              <w:t>хуурай</w:t>
            </w:r>
          </w:p>
        </w:tc>
        <w:tc>
          <w:tcPr>
            <w:cnfStyle w:val="000001000000" w:firstRow="0" w:lastRow="0" w:firstColumn="0" w:lastColumn="0" w:oddVBand="0" w:evenVBand="1" w:oddHBand="0" w:evenHBand="0" w:firstRowFirstColumn="0" w:firstRowLastColumn="0" w:lastRowFirstColumn="0" w:lastRowLastColumn="0"/>
            <w:tcW w:w="1597" w:type="dxa"/>
          </w:tcPr>
          <w:p w:rsidR="006C0328" w:rsidRPr="00593E02" w:rsidRDefault="006C0328" w:rsidP="006C0328">
            <w:pPr>
              <w:shd w:val="clear" w:color="auto" w:fill="FFFFFF"/>
              <w:spacing w:before="0" w:line="276" w:lineRule="auto"/>
              <w:ind w:left="206"/>
              <w:jc w:val="center"/>
              <w:rPr>
                <w:rFonts w:ascii="Arial" w:hAnsi="Arial" w:cs="Arial"/>
                <w:sz w:val="24"/>
                <w:szCs w:val="24"/>
              </w:rPr>
            </w:pPr>
            <w:r w:rsidRPr="00593E02">
              <w:rPr>
                <w:rFonts w:ascii="Arial" w:hAnsi="Arial" w:cs="Arial"/>
                <w:spacing w:val="10"/>
                <w:sz w:val="24"/>
                <w:szCs w:val="24"/>
              </w:rPr>
              <w:t>A1.0&lt;1,0</w:t>
            </w:r>
          </w:p>
        </w:tc>
        <w:tc>
          <w:tcPr>
            <w:cnfStyle w:val="000010000000" w:firstRow="0" w:lastRow="0" w:firstColumn="0" w:lastColumn="0" w:oddVBand="1" w:evenVBand="0" w:oddHBand="0" w:evenHBand="0" w:firstRowFirstColumn="0" w:firstRowLastColumn="0" w:lastRowFirstColumn="0" w:lastRowLastColumn="0"/>
            <w:tcW w:w="1406" w:type="dxa"/>
          </w:tcPr>
          <w:p w:rsidR="006C0328" w:rsidRPr="00593E02" w:rsidRDefault="006C0328" w:rsidP="006C0328">
            <w:pPr>
              <w:shd w:val="clear" w:color="auto" w:fill="FFFFFF"/>
              <w:spacing w:before="0" w:line="276" w:lineRule="auto"/>
              <w:ind w:left="221"/>
              <w:jc w:val="center"/>
              <w:rPr>
                <w:rFonts w:ascii="Arial" w:hAnsi="Arial" w:cs="Arial"/>
                <w:sz w:val="24"/>
                <w:szCs w:val="24"/>
              </w:rPr>
            </w:pPr>
            <w:r w:rsidRPr="00593E02">
              <w:rPr>
                <w:rFonts w:ascii="Arial" w:hAnsi="Arial" w:cs="Arial"/>
                <w:sz w:val="24"/>
                <w:szCs w:val="24"/>
              </w:rPr>
              <w:t>A1.5&lt;1,5</w:t>
            </w:r>
          </w:p>
        </w:tc>
        <w:tc>
          <w:tcPr>
            <w:cnfStyle w:val="000001000000" w:firstRow="0" w:lastRow="0" w:firstColumn="0" w:lastColumn="0" w:oddVBand="0" w:evenVBand="1"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A3.0 &lt; 3,0</w:t>
            </w:r>
          </w:p>
        </w:tc>
      </w:tr>
      <w:tr w:rsidR="006C0328" w:rsidRPr="00593E02" w:rsidTr="00593E02">
        <w:trPr>
          <w:trHeight w:hRule="exact" w:val="802"/>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C0328" w:rsidP="006C0328">
            <w:pPr>
              <w:shd w:val="clear" w:color="auto" w:fill="FFFFFF"/>
              <w:spacing w:before="0" w:after="0" w:line="276" w:lineRule="auto"/>
              <w:rPr>
                <w:rFonts w:ascii="Arial" w:hAnsi="Arial" w:cs="Arial"/>
                <w:b/>
                <w:bCs/>
                <w:sz w:val="24"/>
                <w:szCs w:val="24"/>
              </w:rPr>
            </w:pPr>
            <w:r w:rsidRPr="00593E02">
              <w:rPr>
                <w:rFonts w:ascii="Arial" w:hAnsi="Arial" w:cs="Arial"/>
                <w:b/>
                <w:bCs/>
                <w:sz w:val="24"/>
                <w:szCs w:val="24"/>
                <w:lang w:val="mn-MN"/>
              </w:rPr>
              <w:t>Сийрэг нягт</w:t>
            </w:r>
            <w:r w:rsidRPr="00593E02">
              <w:rPr>
                <w:rFonts w:ascii="Arial" w:hAnsi="Arial" w:cs="Arial"/>
                <w:b/>
                <w:bCs/>
                <w:sz w:val="24"/>
                <w:szCs w:val="24"/>
              </w:rPr>
              <w:t xml:space="preserve">, </w:t>
            </w:r>
          </w:p>
          <w:p w:rsidR="006C0328" w:rsidRPr="00593E02" w:rsidRDefault="006C0328" w:rsidP="006C0328">
            <w:pPr>
              <w:shd w:val="clear" w:color="auto" w:fill="FFFFFF"/>
              <w:spacing w:before="0" w:after="0" w:line="276" w:lineRule="auto"/>
              <w:rPr>
                <w:rFonts w:ascii="Arial" w:hAnsi="Arial" w:cs="Arial"/>
                <w:sz w:val="24"/>
                <w:szCs w:val="24"/>
              </w:rPr>
            </w:pPr>
            <w:proofErr w:type="spellStart"/>
            <w:r w:rsidRPr="00593E02">
              <w:rPr>
                <w:rFonts w:ascii="Arial" w:hAnsi="Arial" w:cs="Arial"/>
                <w:b/>
                <w:bCs/>
                <w:sz w:val="24"/>
                <w:szCs w:val="24"/>
              </w:rPr>
              <w:t>BD</w:t>
            </w:r>
            <w:r w:rsidRPr="00593E02">
              <w:rPr>
                <w:rFonts w:ascii="Arial" w:hAnsi="Arial" w:cs="Arial"/>
                <w:bCs/>
                <w:sz w:val="24"/>
                <w:szCs w:val="24"/>
                <w:vertAlign w:val="superscript"/>
              </w:rPr>
              <w:t>d</w:t>
            </w:r>
            <w:proofErr w:type="spellEnd"/>
            <w:r w:rsidRPr="00593E02">
              <w:rPr>
                <w:rFonts w:ascii="Arial" w:hAnsi="Arial" w:cs="Arial"/>
                <w:b/>
                <w:bCs/>
                <w:sz w:val="24"/>
                <w:szCs w:val="24"/>
              </w:rPr>
              <w:t>,</w:t>
            </w:r>
          </w:p>
          <w:p w:rsidR="006C0328" w:rsidRPr="00593E02" w:rsidRDefault="006C0328" w:rsidP="006C0328">
            <w:pPr>
              <w:shd w:val="clear" w:color="auto" w:fill="FFFFFF"/>
              <w:spacing w:before="0" w:after="0" w:line="276" w:lineRule="auto"/>
              <w:rPr>
                <w:rFonts w:ascii="Arial" w:hAnsi="Arial" w:cs="Arial"/>
                <w:sz w:val="24"/>
                <w:szCs w:val="24"/>
              </w:rPr>
            </w:pPr>
            <w:r w:rsidRPr="00593E02">
              <w:rPr>
                <w:rFonts w:ascii="Arial" w:hAnsi="Arial" w:cs="Arial"/>
                <w:sz w:val="24"/>
                <w:szCs w:val="24"/>
              </w:rPr>
              <w:t>ISO 17828</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line="276" w:lineRule="auto"/>
              <w:jc w:val="center"/>
              <w:rPr>
                <w:rFonts w:ascii="Arial" w:hAnsi="Arial" w:cs="Arial"/>
                <w:sz w:val="24"/>
                <w:szCs w:val="24"/>
                <w:vertAlign w:val="superscript"/>
              </w:rPr>
            </w:pPr>
            <w:r w:rsidRPr="00593E02">
              <w:rPr>
                <w:rFonts w:ascii="Arial" w:hAnsi="Arial" w:cs="Arial"/>
                <w:sz w:val="24"/>
                <w:szCs w:val="24"/>
                <w:lang w:val="mn-MN"/>
              </w:rPr>
              <w:t>кг</w:t>
            </w:r>
            <w:r w:rsidRPr="00593E02">
              <w:rPr>
                <w:rFonts w:ascii="Arial" w:hAnsi="Arial" w:cs="Arial"/>
                <w:sz w:val="24"/>
                <w:szCs w:val="24"/>
              </w:rPr>
              <w:t>/</w:t>
            </w:r>
            <w:r w:rsidRPr="00593E02">
              <w:rPr>
                <w:rFonts w:ascii="Arial" w:hAnsi="Arial" w:cs="Arial"/>
                <w:sz w:val="24"/>
                <w:szCs w:val="24"/>
                <w:lang w:val="mn-MN"/>
              </w:rPr>
              <w:t>сулм</w:t>
            </w:r>
            <w:r w:rsidRPr="00593E02">
              <w:rPr>
                <w:rFonts w:ascii="Arial" w:hAnsi="Arial" w:cs="Arial"/>
                <w:sz w:val="24"/>
                <w:szCs w:val="24"/>
                <w:vertAlign w:val="superscript"/>
              </w:rPr>
              <w:t>3</w:t>
            </w:r>
          </w:p>
          <w:p w:rsidR="006C0328" w:rsidRPr="00593E02" w:rsidRDefault="006C0328" w:rsidP="006C0328">
            <w:pPr>
              <w:shd w:val="clear" w:color="auto" w:fill="FFFFFF"/>
              <w:spacing w:before="0" w:line="276" w:lineRule="auto"/>
              <w:jc w:val="center"/>
              <w:rPr>
                <w:rFonts w:ascii="Arial" w:hAnsi="Arial" w:cs="Arial"/>
                <w:sz w:val="24"/>
                <w:szCs w:val="24"/>
                <w:lang w:val="mn-MN"/>
              </w:rPr>
            </w:pPr>
            <w:r w:rsidRPr="00593E02">
              <w:rPr>
                <w:rFonts w:ascii="Arial" w:hAnsi="Arial" w:cs="Arial"/>
                <w:sz w:val="24"/>
                <w:szCs w:val="24"/>
                <w:lang w:val="mn-MN"/>
              </w:rPr>
              <w:t>түгээх үед</w:t>
            </w:r>
          </w:p>
        </w:tc>
        <w:tc>
          <w:tcPr>
            <w:cnfStyle w:val="000001000000" w:firstRow="0" w:lastRow="0" w:firstColumn="0" w:lastColumn="0" w:oddVBand="0" w:evenVBand="1" w:oddHBand="0" w:evenHBand="0" w:firstRowFirstColumn="0" w:firstRowLastColumn="0" w:lastRowFirstColumn="0" w:lastRowLastColumn="0"/>
            <w:tcW w:w="1597" w:type="dxa"/>
          </w:tcPr>
          <w:p w:rsidR="006C0328" w:rsidRPr="00593E02" w:rsidRDefault="006C0328" w:rsidP="006C0328">
            <w:pPr>
              <w:shd w:val="clear" w:color="auto" w:fill="FFFFFF"/>
              <w:spacing w:before="0" w:line="276" w:lineRule="auto"/>
              <w:ind w:left="101"/>
              <w:jc w:val="center"/>
              <w:rPr>
                <w:rFonts w:ascii="Arial" w:hAnsi="Arial" w:cs="Arial"/>
                <w:sz w:val="24"/>
                <w:szCs w:val="24"/>
              </w:rPr>
            </w:pPr>
            <w:r w:rsidRPr="00593E02">
              <w:rPr>
                <w:rFonts w:ascii="Arial" w:hAnsi="Arial" w:cs="Arial"/>
                <w:sz w:val="24"/>
                <w:szCs w:val="24"/>
              </w:rPr>
              <w:t>BD150&gt;150 BD200&gt;200 BD250&gt;250</w:t>
            </w:r>
          </w:p>
        </w:tc>
        <w:tc>
          <w:tcPr>
            <w:cnfStyle w:val="000010000000" w:firstRow="0" w:lastRow="0" w:firstColumn="0" w:lastColumn="0" w:oddVBand="1" w:evenVBand="0" w:oddHBand="0" w:evenHBand="0" w:firstRowFirstColumn="0" w:firstRowLastColumn="0" w:lastRowFirstColumn="0" w:lastRowLastColumn="0"/>
            <w:tcW w:w="1406" w:type="dxa"/>
          </w:tcPr>
          <w:p w:rsidR="006C0328" w:rsidRPr="00593E02" w:rsidRDefault="006C0328" w:rsidP="006C0328">
            <w:pPr>
              <w:shd w:val="clear" w:color="auto" w:fill="FFFFFF"/>
              <w:spacing w:before="0" w:line="276" w:lineRule="auto"/>
              <w:ind w:left="120"/>
              <w:jc w:val="center"/>
              <w:rPr>
                <w:rFonts w:ascii="Arial" w:hAnsi="Arial" w:cs="Arial"/>
                <w:sz w:val="24"/>
                <w:szCs w:val="24"/>
              </w:rPr>
            </w:pPr>
            <w:r w:rsidRPr="00593E02">
              <w:rPr>
                <w:rFonts w:ascii="Arial" w:hAnsi="Arial" w:cs="Arial"/>
                <w:sz w:val="24"/>
                <w:szCs w:val="24"/>
              </w:rPr>
              <w:t>BD150&gt;150 BD200&gt;200 BD250&gt;250 BD300&gt;300</w:t>
            </w:r>
          </w:p>
        </w:tc>
        <w:tc>
          <w:tcPr>
            <w:cnfStyle w:val="000001000000" w:firstRow="0" w:lastRow="0" w:firstColumn="0" w:lastColumn="0" w:oddVBand="0" w:evenVBand="1"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lang w:val="mn-MN"/>
              </w:rPr>
              <w:t>Хамгийн их утгыг заасан байна.</w:t>
            </w:r>
          </w:p>
        </w:tc>
      </w:tr>
      <w:tr w:rsidR="006C0328" w:rsidRPr="00593E02" w:rsidTr="00593E02">
        <w:trPr>
          <w:cnfStyle w:val="000000100000" w:firstRow="0" w:lastRow="0" w:firstColumn="0" w:lastColumn="0" w:oddVBand="0" w:evenVBand="0" w:oddHBand="1" w:evenHBand="0" w:firstRowFirstColumn="0" w:firstRowLastColumn="0" w:lastRowFirstColumn="0" w:lastRowLastColumn="0"/>
          <w:trHeight w:hRule="exact" w:val="406"/>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C0328" w:rsidP="006C0328">
            <w:pPr>
              <w:shd w:val="clear" w:color="auto" w:fill="FFFFFF"/>
              <w:spacing w:before="0" w:after="0" w:line="276" w:lineRule="auto"/>
              <w:rPr>
                <w:rFonts w:ascii="Arial" w:hAnsi="Arial" w:cs="Arial"/>
                <w:sz w:val="24"/>
                <w:szCs w:val="24"/>
              </w:rPr>
            </w:pPr>
            <w:r w:rsidRPr="00593E02">
              <w:rPr>
                <w:rFonts w:ascii="Arial" w:hAnsi="Arial" w:cs="Arial"/>
                <w:b/>
                <w:bCs/>
                <w:sz w:val="24"/>
                <w:szCs w:val="24"/>
                <w:lang w:val="mn-MN"/>
              </w:rPr>
              <w:t>Азот</w:t>
            </w:r>
            <w:r w:rsidRPr="00593E02">
              <w:rPr>
                <w:rFonts w:ascii="Arial" w:hAnsi="Arial" w:cs="Arial"/>
                <w:b/>
                <w:bCs/>
                <w:sz w:val="24"/>
                <w:szCs w:val="24"/>
              </w:rPr>
              <w:t xml:space="preserve">, </w:t>
            </w:r>
            <w:r w:rsidRPr="00593E02">
              <w:rPr>
                <w:rFonts w:ascii="Arial" w:hAnsi="Arial" w:cs="Arial"/>
                <w:b/>
                <w:sz w:val="24"/>
                <w:szCs w:val="24"/>
              </w:rPr>
              <w:t>N,</w:t>
            </w:r>
          </w:p>
          <w:p w:rsidR="006C0328" w:rsidRPr="00593E02" w:rsidRDefault="006C0328" w:rsidP="006C0328">
            <w:pPr>
              <w:shd w:val="clear" w:color="auto" w:fill="FFFFFF"/>
              <w:spacing w:before="0" w:line="276" w:lineRule="auto"/>
              <w:rPr>
                <w:rFonts w:ascii="Arial" w:hAnsi="Arial" w:cs="Arial"/>
                <w:sz w:val="24"/>
                <w:szCs w:val="24"/>
              </w:rPr>
            </w:pPr>
            <w:r w:rsidRPr="00593E02">
              <w:rPr>
                <w:rFonts w:ascii="Arial" w:hAnsi="Arial" w:cs="Arial"/>
                <w:sz w:val="24"/>
                <w:szCs w:val="24"/>
              </w:rPr>
              <w:t>ISO 16948</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 xml:space="preserve">w-% </w:t>
            </w:r>
            <w:r w:rsidRPr="00593E02">
              <w:rPr>
                <w:rFonts w:ascii="Arial" w:hAnsi="Arial" w:cs="Arial"/>
                <w:sz w:val="24"/>
                <w:szCs w:val="24"/>
                <w:lang w:val="mn-MN"/>
              </w:rPr>
              <w:t>хуурай</w:t>
            </w:r>
          </w:p>
        </w:tc>
        <w:tc>
          <w:tcPr>
            <w:cnfStyle w:val="000001000000" w:firstRow="0" w:lastRow="0" w:firstColumn="0" w:lastColumn="0" w:oddVBand="0" w:evenVBand="1" w:oddHBand="0" w:evenHBand="0" w:firstRowFirstColumn="0" w:firstRowLastColumn="0" w:lastRowFirstColumn="0" w:lastRowLastColumn="0"/>
            <w:tcW w:w="1597" w:type="dxa"/>
          </w:tcPr>
          <w:p w:rsidR="006C0328" w:rsidRPr="00593E02" w:rsidRDefault="006C0328" w:rsidP="006C0328">
            <w:pPr>
              <w:shd w:val="clear" w:color="auto" w:fill="FFFFFF"/>
              <w:spacing w:before="0" w:line="276" w:lineRule="auto"/>
              <w:ind w:left="53"/>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10000000" w:firstRow="0" w:lastRow="0" w:firstColumn="0" w:lastColumn="0" w:oddVBand="1" w:evenVBand="0" w:oddHBand="0" w:evenHBand="0" w:firstRowFirstColumn="0" w:firstRowLastColumn="0" w:lastRowFirstColumn="0" w:lastRowLastColumn="0"/>
            <w:tcW w:w="1406" w:type="dxa"/>
          </w:tcPr>
          <w:p w:rsidR="006C0328" w:rsidRPr="00593E02" w:rsidRDefault="006C0328" w:rsidP="006C0328">
            <w:pPr>
              <w:shd w:val="clear" w:color="auto" w:fill="FFFFFF"/>
              <w:spacing w:before="0" w:line="276" w:lineRule="auto"/>
              <w:ind w:left="67"/>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01000000" w:firstRow="0" w:lastRow="0" w:firstColumn="0" w:lastColumn="0" w:oddVBand="0" w:evenVBand="1"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N1.0&lt;1,0</w:t>
            </w:r>
          </w:p>
        </w:tc>
      </w:tr>
      <w:tr w:rsidR="006C0328" w:rsidRPr="00593E02" w:rsidTr="00593E02">
        <w:trPr>
          <w:trHeight w:hRule="exact" w:val="415"/>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C0328" w:rsidP="006C0328">
            <w:pPr>
              <w:shd w:val="clear" w:color="auto" w:fill="FFFFFF"/>
              <w:spacing w:before="0" w:after="0" w:line="276" w:lineRule="auto"/>
              <w:rPr>
                <w:rFonts w:ascii="Arial" w:hAnsi="Arial" w:cs="Arial"/>
                <w:sz w:val="24"/>
                <w:szCs w:val="24"/>
              </w:rPr>
            </w:pPr>
            <w:r w:rsidRPr="00593E02">
              <w:rPr>
                <w:rFonts w:ascii="Arial" w:hAnsi="Arial" w:cs="Arial"/>
                <w:b/>
                <w:bCs/>
                <w:sz w:val="24"/>
                <w:szCs w:val="24"/>
                <w:lang w:val="mn-MN"/>
              </w:rPr>
              <w:t>Хүхэр</w:t>
            </w:r>
            <w:r w:rsidRPr="00593E02">
              <w:rPr>
                <w:rFonts w:ascii="Arial" w:hAnsi="Arial" w:cs="Arial"/>
                <w:b/>
                <w:bCs/>
                <w:sz w:val="24"/>
                <w:szCs w:val="24"/>
              </w:rPr>
              <w:t>, S,</w:t>
            </w:r>
          </w:p>
          <w:p w:rsidR="006C0328" w:rsidRPr="00593E02" w:rsidRDefault="006C0328" w:rsidP="006C0328">
            <w:pPr>
              <w:shd w:val="clear" w:color="auto" w:fill="FFFFFF"/>
              <w:spacing w:before="0" w:line="276" w:lineRule="auto"/>
              <w:rPr>
                <w:rFonts w:ascii="Arial" w:hAnsi="Arial" w:cs="Arial"/>
                <w:sz w:val="24"/>
                <w:szCs w:val="24"/>
              </w:rPr>
            </w:pPr>
            <w:r w:rsidRPr="00593E02">
              <w:rPr>
                <w:rFonts w:ascii="Arial" w:hAnsi="Arial" w:cs="Arial"/>
                <w:sz w:val="24"/>
                <w:szCs w:val="24"/>
              </w:rPr>
              <w:t>ISO 16994</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 xml:space="preserve">w-% </w:t>
            </w:r>
            <w:r w:rsidRPr="00593E02">
              <w:rPr>
                <w:rFonts w:ascii="Arial" w:hAnsi="Arial" w:cs="Arial"/>
                <w:sz w:val="24"/>
                <w:szCs w:val="24"/>
                <w:lang w:val="mn-MN"/>
              </w:rPr>
              <w:t>хуурай</w:t>
            </w:r>
          </w:p>
        </w:tc>
        <w:tc>
          <w:tcPr>
            <w:cnfStyle w:val="000001000000" w:firstRow="0" w:lastRow="0" w:firstColumn="0" w:lastColumn="0" w:oddVBand="0" w:evenVBand="1" w:oddHBand="0" w:evenHBand="0" w:firstRowFirstColumn="0" w:firstRowLastColumn="0" w:lastRowFirstColumn="0" w:lastRowLastColumn="0"/>
            <w:tcW w:w="1597" w:type="dxa"/>
          </w:tcPr>
          <w:p w:rsidR="006C0328" w:rsidRPr="00593E02" w:rsidRDefault="006C0328" w:rsidP="006C0328">
            <w:pPr>
              <w:shd w:val="clear" w:color="auto" w:fill="FFFFFF"/>
              <w:spacing w:before="0" w:line="276" w:lineRule="auto"/>
              <w:ind w:left="48"/>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10000000" w:firstRow="0" w:lastRow="0" w:firstColumn="0" w:lastColumn="0" w:oddVBand="1" w:evenVBand="0" w:oddHBand="0" w:evenHBand="0" w:firstRowFirstColumn="0" w:firstRowLastColumn="0" w:lastRowFirstColumn="0" w:lastRowLastColumn="0"/>
            <w:tcW w:w="1406" w:type="dxa"/>
          </w:tcPr>
          <w:p w:rsidR="006C0328" w:rsidRPr="00593E02" w:rsidRDefault="006C0328" w:rsidP="006C0328">
            <w:pPr>
              <w:shd w:val="clear" w:color="auto" w:fill="FFFFFF"/>
              <w:spacing w:before="0" w:line="276" w:lineRule="auto"/>
              <w:ind w:left="67"/>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01000000" w:firstRow="0" w:lastRow="0" w:firstColumn="0" w:lastColumn="0" w:oddVBand="0" w:evenVBand="1"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S0.1&lt;0,1</w:t>
            </w:r>
          </w:p>
        </w:tc>
      </w:tr>
      <w:tr w:rsidR="006C0328" w:rsidRPr="00593E02" w:rsidTr="00593E02">
        <w:trPr>
          <w:cnfStyle w:val="000000100000" w:firstRow="0" w:lastRow="0" w:firstColumn="0" w:lastColumn="0" w:oddVBand="0" w:evenVBand="0" w:oddHBand="1" w:evenHBand="0" w:firstRowFirstColumn="0" w:firstRowLastColumn="0" w:lastRowFirstColumn="0" w:lastRowLastColumn="0"/>
          <w:trHeight w:hRule="exact" w:val="442"/>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C0328" w:rsidP="006C0328">
            <w:pPr>
              <w:shd w:val="clear" w:color="auto" w:fill="FFFFFF"/>
              <w:spacing w:before="0" w:after="0" w:line="276" w:lineRule="auto"/>
              <w:rPr>
                <w:rFonts w:ascii="Arial" w:hAnsi="Arial" w:cs="Arial"/>
                <w:sz w:val="24"/>
                <w:szCs w:val="24"/>
              </w:rPr>
            </w:pPr>
            <w:r w:rsidRPr="00593E02">
              <w:rPr>
                <w:rFonts w:ascii="Arial" w:hAnsi="Arial" w:cs="Arial"/>
                <w:b/>
                <w:bCs/>
                <w:sz w:val="24"/>
                <w:szCs w:val="24"/>
                <w:lang w:val="mn-MN"/>
              </w:rPr>
              <w:t>Хлор</w:t>
            </w:r>
            <w:r w:rsidRPr="00593E02">
              <w:rPr>
                <w:rFonts w:ascii="Arial" w:hAnsi="Arial" w:cs="Arial"/>
                <w:b/>
                <w:bCs/>
                <w:sz w:val="24"/>
                <w:szCs w:val="24"/>
              </w:rPr>
              <w:t>, CI,</w:t>
            </w:r>
          </w:p>
          <w:p w:rsidR="006C0328" w:rsidRPr="00593E02" w:rsidRDefault="006C0328" w:rsidP="006C0328">
            <w:pPr>
              <w:shd w:val="clear" w:color="auto" w:fill="FFFFFF"/>
              <w:spacing w:before="0" w:line="276" w:lineRule="auto"/>
              <w:rPr>
                <w:rFonts w:ascii="Arial" w:hAnsi="Arial" w:cs="Arial"/>
                <w:sz w:val="24"/>
                <w:szCs w:val="24"/>
              </w:rPr>
            </w:pPr>
            <w:r w:rsidRPr="00593E02">
              <w:rPr>
                <w:rFonts w:ascii="Arial" w:hAnsi="Arial" w:cs="Arial"/>
                <w:sz w:val="24"/>
                <w:szCs w:val="24"/>
              </w:rPr>
              <w:t>ISO 16994</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 xml:space="preserve">w-% </w:t>
            </w:r>
            <w:r w:rsidRPr="00593E02">
              <w:rPr>
                <w:rFonts w:ascii="Arial" w:hAnsi="Arial" w:cs="Arial"/>
                <w:sz w:val="24"/>
                <w:szCs w:val="24"/>
                <w:lang w:val="mn-MN"/>
              </w:rPr>
              <w:t>хуурай</w:t>
            </w:r>
          </w:p>
        </w:tc>
        <w:tc>
          <w:tcPr>
            <w:cnfStyle w:val="000001000000" w:firstRow="0" w:lastRow="0" w:firstColumn="0" w:lastColumn="0" w:oddVBand="0" w:evenVBand="1" w:oddHBand="0" w:evenHBand="0" w:firstRowFirstColumn="0" w:firstRowLastColumn="0" w:lastRowFirstColumn="0" w:lastRowLastColumn="0"/>
            <w:tcW w:w="1597" w:type="dxa"/>
          </w:tcPr>
          <w:p w:rsidR="006C0328" w:rsidRPr="00593E02" w:rsidRDefault="006C0328" w:rsidP="006C0328">
            <w:pPr>
              <w:shd w:val="clear" w:color="auto" w:fill="FFFFFF"/>
              <w:spacing w:before="0" w:line="276" w:lineRule="auto"/>
              <w:ind w:left="53"/>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10000000" w:firstRow="0" w:lastRow="0" w:firstColumn="0" w:lastColumn="0" w:oddVBand="1" w:evenVBand="0" w:oddHBand="0" w:evenHBand="0" w:firstRowFirstColumn="0" w:firstRowLastColumn="0" w:lastRowFirstColumn="0" w:lastRowLastColumn="0"/>
            <w:tcW w:w="1406" w:type="dxa"/>
          </w:tcPr>
          <w:p w:rsidR="006C0328" w:rsidRPr="00593E02" w:rsidRDefault="006C0328" w:rsidP="006C0328">
            <w:pPr>
              <w:shd w:val="clear" w:color="auto" w:fill="FFFFFF"/>
              <w:spacing w:before="0" w:line="276" w:lineRule="auto"/>
              <w:ind w:left="67"/>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01000000" w:firstRow="0" w:lastRow="0" w:firstColumn="0" w:lastColumn="0" w:oddVBand="0" w:evenVBand="1"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pacing w:val="11"/>
                <w:sz w:val="24"/>
                <w:szCs w:val="24"/>
              </w:rPr>
              <w:t>C10.05&lt;0,05</w:t>
            </w:r>
          </w:p>
        </w:tc>
      </w:tr>
      <w:tr w:rsidR="006C0328" w:rsidRPr="00593E02" w:rsidTr="00593E02">
        <w:trPr>
          <w:trHeight w:hRule="exact" w:val="442"/>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C0328" w:rsidP="006C0328">
            <w:pPr>
              <w:shd w:val="clear" w:color="auto" w:fill="FFFFFF"/>
              <w:spacing w:before="0" w:after="0" w:line="276" w:lineRule="auto"/>
              <w:rPr>
                <w:rFonts w:ascii="Arial" w:hAnsi="Arial" w:cs="Arial"/>
                <w:sz w:val="24"/>
                <w:szCs w:val="24"/>
              </w:rPr>
            </w:pPr>
            <w:r w:rsidRPr="00593E02">
              <w:rPr>
                <w:rFonts w:ascii="Arial" w:hAnsi="Arial" w:cs="Arial"/>
                <w:b/>
                <w:bCs/>
                <w:sz w:val="24"/>
                <w:szCs w:val="24"/>
                <w:lang w:val="mn-MN"/>
              </w:rPr>
              <w:t>Хүнцэл</w:t>
            </w:r>
            <w:r w:rsidRPr="00593E02">
              <w:rPr>
                <w:rFonts w:ascii="Arial" w:hAnsi="Arial" w:cs="Arial"/>
                <w:b/>
                <w:bCs/>
                <w:sz w:val="24"/>
                <w:szCs w:val="24"/>
              </w:rPr>
              <w:t>, As,</w:t>
            </w:r>
          </w:p>
          <w:p w:rsidR="006C0328" w:rsidRPr="00593E02" w:rsidRDefault="006C0328" w:rsidP="006C0328">
            <w:pPr>
              <w:shd w:val="clear" w:color="auto" w:fill="FFFFFF"/>
              <w:spacing w:before="0" w:line="276" w:lineRule="auto"/>
              <w:rPr>
                <w:rFonts w:ascii="Arial" w:hAnsi="Arial" w:cs="Arial"/>
                <w:sz w:val="24"/>
                <w:szCs w:val="24"/>
              </w:rPr>
            </w:pPr>
            <w:r w:rsidRPr="00593E02">
              <w:rPr>
                <w:rFonts w:ascii="Arial" w:hAnsi="Arial" w:cs="Arial"/>
                <w:sz w:val="24"/>
                <w:szCs w:val="24"/>
              </w:rPr>
              <w:t>ISO 16968</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line="276" w:lineRule="auto"/>
              <w:jc w:val="center"/>
              <w:rPr>
                <w:rFonts w:ascii="Arial" w:hAnsi="Arial" w:cs="Arial"/>
                <w:sz w:val="24"/>
                <w:szCs w:val="24"/>
                <w:lang w:val="mn-MN"/>
              </w:rPr>
            </w:pPr>
            <w:r w:rsidRPr="00593E02">
              <w:rPr>
                <w:rFonts w:ascii="Arial" w:hAnsi="Arial" w:cs="Arial"/>
                <w:sz w:val="24"/>
                <w:szCs w:val="24"/>
                <w:lang w:val="mn-MN"/>
              </w:rPr>
              <w:t>мг</w:t>
            </w:r>
            <w:r w:rsidRPr="00593E02">
              <w:rPr>
                <w:rFonts w:ascii="Arial" w:hAnsi="Arial" w:cs="Arial"/>
                <w:sz w:val="24"/>
                <w:szCs w:val="24"/>
              </w:rPr>
              <w:t>/</w:t>
            </w:r>
            <w:r w:rsidRPr="00593E02">
              <w:rPr>
                <w:rFonts w:ascii="Arial" w:hAnsi="Arial" w:cs="Arial"/>
                <w:sz w:val="24"/>
                <w:szCs w:val="24"/>
                <w:lang w:val="mn-MN"/>
              </w:rPr>
              <w:t>кг хуурай</w:t>
            </w:r>
          </w:p>
        </w:tc>
        <w:tc>
          <w:tcPr>
            <w:cnfStyle w:val="000001000000" w:firstRow="0" w:lastRow="0" w:firstColumn="0" w:lastColumn="0" w:oddVBand="0" w:evenVBand="1" w:oddHBand="0" w:evenHBand="0" w:firstRowFirstColumn="0" w:firstRowLastColumn="0" w:lastRowFirstColumn="0" w:lastRowLastColumn="0"/>
            <w:tcW w:w="1597" w:type="dxa"/>
          </w:tcPr>
          <w:p w:rsidR="006C0328" w:rsidRPr="00593E02" w:rsidRDefault="006C0328" w:rsidP="006C0328">
            <w:pPr>
              <w:spacing w:before="0" w:line="276" w:lineRule="auto"/>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10000000" w:firstRow="0" w:lastRow="0" w:firstColumn="0" w:lastColumn="0" w:oddVBand="1" w:evenVBand="0" w:oddHBand="0" w:evenHBand="0" w:firstRowFirstColumn="0" w:firstRowLastColumn="0" w:lastRowFirstColumn="0" w:lastRowLastColumn="0"/>
            <w:tcW w:w="1406" w:type="dxa"/>
          </w:tcPr>
          <w:p w:rsidR="006C0328" w:rsidRPr="00593E02" w:rsidRDefault="006C0328" w:rsidP="006C0328">
            <w:pPr>
              <w:spacing w:before="0" w:line="276" w:lineRule="auto"/>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01000000" w:firstRow="0" w:lastRow="0" w:firstColumn="0" w:lastColumn="0" w:oddVBand="0" w:evenVBand="1"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&lt; 1</w:t>
            </w:r>
          </w:p>
        </w:tc>
      </w:tr>
      <w:tr w:rsidR="006C0328" w:rsidRPr="00593E02" w:rsidTr="00593E02">
        <w:trPr>
          <w:cnfStyle w:val="000000100000" w:firstRow="0" w:lastRow="0" w:firstColumn="0" w:lastColumn="0" w:oddVBand="0" w:evenVBand="0" w:oddHBand="1" w:evenHBand="0" w:firstRowFirstColumn="0" w:firstRowLastColumn="0" w:lastRowFirstColumn="0" w:lastRowLastColumn="0"/>
          <w:trHeight w:hRule="exact" w:val="456"/>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C0328" w:rsidP="006C0328">
            <w:pPr>
              <w:shd w:val="clear" w:color="auto" w:fill="FFFFFF"/>
              <w:spacing w:before="0" w:after="0" w:line="276" w:lineRule="auto"/>
              <w:rPr>
                <w:rFonts w:ascii="Arial" w:hAnsi="Arial" w:cs="Arial"/>
                <w:b/>
                <w:sz w:val="24"/>
                <w:szCs w:val="24"/>
              </w:rPr>
            </w:pPr>
            <w:r w:rsidRPr="00593E02">
              <w:rPr>
                <w:rFonts w:ascii="Arial" w:hAnsi="Arial" w:cs="Arial"/>
                <w:b/>
                <w:sz w:val="24"/>
                <w:szCs w:val="24"/>
                <w:lang w:val="mn-MN"/>
              </w:rPr>
              <w:t>Кадмий</w:t>
            </w:r>
            <w:r w:rsidRPr="00593E02">
              <w:rPr>
                <w:rFonts w:ascii="Arial" w:hAnsi="Arial" w:cs="Arial"/>
                <w:b/>
                <w:sz w:val="24"/>
                <w:szCs w:val="24"/>
              </w:rPr>
              <w:t xml:space="preserve">, Cd, </w:t>
            </w:r>
          </w:p>
          <w:p w:rsidR="006C0328" w:rsidRPr="00593E02" w:rsidRDefault="006C0328" w:rsidP="006C0328">
            <w:pPr>
              <w:shd w:val="clear" w:color="auto" w:fill="FFFFFF"/>
              <w:spacing w:before="0" w:line="276" w:lineRule="auto"/>
              <w:rPr>
                <w:rFonts w:ascii="Arial" w:hAnsi="Arial" w:cs="Arial"/>
                <w:sz w:val="24"/>
                <w:szCs w:val="24"/>
              </w:rPr>
            </w:pPr>
            <w:r w:rsidRPr="00593E02">
              <w:rPr>
                <w:rFonts w:ascii="Arial" w:hAnsi="Arial" w:cs="Arial"/>
                <w:sz w:val="24"/>
                <w:szCs w:val="24"/>
              </w:rPr>
              <w:t>ISO 16968</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lang w:val="mn-MN"/>
              </w:rPr>
              <w:t>мг</w:t>
            </w:r>
            <w:r w:rsidRPr="00593E02">
              <w:rPr>
                <w:rFonts w:ascii="Arial" w:hAnsi="Arial" w:cs="Arial"/>
                <w:sz w:val="24"/>
                <w:szCs w:val="24"/>
              </w:rPr>
              <w:t>/</w:t>
            </w:r>
            <w:r w:rsidRPr="00593E02">
              <w:rPr>
                <w:rFonts w:ascii="Arial" w:hAnsi="Arial" w:cs="Arial"/>
                <w:sz w:val="24"/>
                <w:szCs w:val="24"/>
                <w:lang w:val="mn-MN"/>
              </w:rPr>
              <w:t>кг хуурай</w:t>
            </w:r>
          </w:p>
        </w:tc>
        <w:tc>
          <w:tcPr>
            <w:cnfStyle w:val="000001000000" w:firstRow="0" w:lastRow="0" w:firstColumn="0" w:lastColumn="0" w:oddVBand="0" w:evenVBand="1" w:oddHBand="0" w:evenHBand="0" w:firstRowFirstColumn="0" w:firstRowLastColumn="0" w:lastRowFirstColumn="0" w:lastRowLastColumn="0"/>
            <w:tcW w:w="1597" w:type="dxa"/>
          </w:tcPr>
          <w:p w:rsidR="006C0328" w:rsidRPr="00593E02" w:rsidRDefault="006C0328" w:rsidP="006C0328">
            <w:pPr>
              <w:spacing w:before="0" w:line="276" w:lineRule="auto"/>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10000000" w:firstRow="0" w:lastRow="0" w:firstColumn="0" w:lastColumn="0" w:oddVBand="1" w:evenVBand="0" w:oddHBand="0" w:evenHBand="0" w:firstRowFirstColumn="0" w:firstRowLastColumn="0" w:lastRowFirstColumn="0" w:lastRowLastColumn="0"/>
            <w:tcW w:w="1406" w:type="dxa"/>
          </w:tcPr>
          <w:p w:rsidR="006C0328" w:rsidRPr="00593E02" w:rsidRDefault="006C0328" w:rsidP="006C0328">
            <w:pPr>
              <w:spacing w:before="0" w:line="276" w:lineRule="auto"/>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01000000" w:firstRow="0" w:lastRow="0" w:firstColumn="0" w:lastColumn="0" w:oddVBand="0" w:evenVBand="1"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&lt;2,0</w:t>
            </w:r>
          </w:p>
        </w:tc>
      </w:tr>
      <w:tr w:rsidR="006C0328" w:rsidRPr="00593E02" w:rsidTr="00593E02">
        <w:trPr>
          <w:trHeight w:hRule="exact" w:val="438"/>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C0328" w:rsidP="006C0328">
            <w:pPr>
              <w:shd w:val="clear" w:color="auto" w:fill="FFFFFF"/>
              <w:spacing w:before="0" w:after="0" w:line="276" w:lineRule="auto"/>
              <w:rPr>
                <w:rFonts w:ascii="Arial" w:hAnsi="Arial" w:cs="Arial"/>
                <w:sz w:val="24"/>
                <w:szCs w:val="24"/>
              </w:rPr>
            </w:pPr>
            <w:r w:rsidRPr="00593E02">
              <w:rPr>
                <w:rFonts w:ascii="Arial" w:hAnsi="Arial" w:cs="Arial"/>
                <w:b/>
                <w:bCs/>
                <w:sz w:val="24"/>
                <w:szCs w:val="24"/>
                <w:lang w:val="mn-MN"/>
              </w:rPr>
              <w:t>Хром</w:t>
            </w:r>
            <w:r w:rsidRPr="00593E02">
              <w:rPr>
                <w:rFonts w:ascii="Arial" w:hAnsi="Arial" w:cs="Arial"/>
                <w:b/>
                <w:bCs/>
                <w:sz w:val="24"/>
                <w:szCs w:val="24"/>
              </w:rPr>
              <w:t xml:space="preserve">, </w:t>
            </w:r>
            <w:r w:rsidRPr="00593E02">
              <w:rPr>
                <w:rFonts w:ascii="Arial" w:hAnsi="Arial" w:cs="Arial"/>
                <w:sz w:val="24"/>
                <w:szCs w:val="24"/>
              </w:rPr>
              <w:t xml:space="preserve">Cr, </w:t>
            </w:r>
          </w:p>
          <w:p w:rsidR="006C0328" w:rsidRPr="00593E02" w:rsidRDefault="006C0328" w:rsidP="006C0328">
            <w:pPr>
              <w:shd w:val="clear" w:color="auto" w:fill="FFFFFF"/>
              <w:spacing w:before="0" w:line="276" w:lineRule="auto"/>
              <w:rPr>
                <w:rFonts w:ascii="Arial" w:hAnsi="Arial" w:cs="Arial"/>
                <w:sz w:val="24"/>
                <w:szCs w:val="24"/>
              </w:rPr>
            </w:pPr>
            <w:r w:rsidRPr="00593E02">
              <w:rPr>
                <w:rFonts w:ascii="Arial" w:hAnsi="Arial" w:cs="Arial"/>
                <w:sz w:val="24"/>
                <w:szCs w:val="24"/>
              </w:rPr>
              <w:t>ISO 16968</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line="276" w:lineRule="auto"/>
              <w:jc w:val="center"/>
              <w:rPr>
                <w:rFonts w:ascii="Arial" w:hAnsi="Arial" w:cs="Arial"/>
                <w:sz w:val="24"/>
                <w:szCs w:val="24"/>
                <w:lang w:val="mn-MN"/>
              </w:rPr>
            </w:pPr>
            <w:r w:rsidRPr="00593E02">
              <w:rPr>
                <w:rFonts w:ascii="Arial" w:hAnsi="Arial" w:cs="Arial"/>
                <w:sz w:val="24"/>
                <w:szCs w:val="24"/>
                <w:lang w:val="mn-MN"/>
              </w:rPr>
              <w:t>мг</w:t>
            </w:r>
            <w:r w:rsidRPr="00593E02">
              <w:rPr>
                <w:rFonts w:ascii="Arial" w:hAnsi="Arial" w:cs="Arial"/>
                <w:sz w:val="24"/>
                <w:szCs w:val="24"/>
              </w:rPr>
              <w:t>/</w:t>
            </w:r>
            <w:r w:rsidRPr="00593E02">
              <w:rPr>
                <w:rFonts w:ascii="Arial" w:hAnsi="Arial" w:cs="Arial"/>
                <w:sz w:val="24"/>
                <w:szCs w:val="24"/>
                <w:lang w:val="mn-MN"/>
              </w:rPr>
              <w:t>кг хуурай</w:t>
            </w:r>
          </w:p>
        </w:tc>
        <w:tc>
          <w:tcPr>
            <w:cnfStyle w:val="000001000000" w:firstRow="0" w:lastRow="0" w:firstColumn="0" w:lastColumn="0" w:oddVBand="0" w:evenVBand="1" w:oddHBand="0" w:evenHBand="0" w:firstRowFirstColumn="0" w:firstRowLastColumn="0" w:lastRowFirstColumn="0" w:lastRowLastColumn="0"/>
            <w:tcW w:w="1597" w:type="dxa"/>
          </w:tcPr>
          <w:p w:rsidR="006C0328" w:rsidRPr="00593E02" w:rsidRDefault="006C0328" w:rsidP="006C0328">
            <w:pPr>
              <w:spacing w:before="0" w:line="276" w:lineRule="auto"/>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10000000" w:firstRow="0" w:lastRow="0" w:firstColumn="0" w:lastColumn="0" w:oddVBand="1" w:evenVBand="0" w:oddHBand="0" w:evenHBand="0" w:firstRowFirstColumn="0" w:firstRowLastColumn="0" w:lastRowFirstColumn="0" w:lastRowLastColumn="0"/>
            <w:tcW w:w="1406" w:type="dxa"/>
          </w:tcPr>
          <w:p w:rsidR="006C0328" w:rsidRPr="00593E02" w:rsidRDefault="006C0328" w:rsidP="006C0328">
            <w:pPr>
              <w:spacing w:before="0" w:line="276" w:lineRule="auto"/>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01000000" w:firstRow="0" w:lastRow="0" w:firstColumn="0" w:lastColumn="0" w:oddVBand="0" w:evenVBand="1"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&lt;10</w:t>
            </w:r>
          </w:p>
        </w:tc>
      </w:tr>
      <w:tr w:rsidR="006C0328" w:rsidRPr="00593E02" w:rsidTr="00593E02">
        <w:trPr>
          <w:cnfStyle w:val="000000100000" w:firstRow="0" w:lastRow="0" w:firstColumn="0" w:lastColumn="0" w:oddVBand="0" w:evenVBand="0" w:oddHBand="1" w:evenHBand="0" w:firstRowFirstColumn="0" w:firstRowLastColumn="0" w:lastRowFirstColumn="0" w:lastRowLastColumn="0"/>
          <w:trHeight w:hRule="exact" w:val="379"/>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C0328" w:rsidP="006C0328">
            <w:pPr>
              <w:shd w:val="clear" w:color="auto" w:fill="FFFFFF"/>
              <w:spacing w:before="0" w:after="0" w:line="276" w:lineRule="auto"/>
              <w:rPr>
                <w:rFonts w:ascii="Arial" w:hAnsi="Arial" w:cs="Arial"/>
                <w:sz w:val="24"/>
                <w:szCs w:val="24"/>
              </w:rPr>
            </w:pPr>
            <w:r w:rsidRPr="00593E02">
              <w:rPr>
                <w:rFonts w:ascii="Arial" w:hAnsi="Arial" w:cs="Arial"/>
                <w:b/>
                <w:bCs/>
                <w:sz w:val="24"/>
                <w:szCs w:val="24"/>
                <w:lang w:val="mn-MN"/>
              </w:rPr>
              <w:t>Зэс</w:t>
            </w:r>
            <w:r w:rsidRPr="00593E02">
              <w:rPr>
                <w:rFonts w:ascii="Arial" w:hAnsi="Arial" w:cs="Arial"/>
                <w:b/>
                <w:bCs/>
                <w:sz w:val="24"/>
                <w:szCs w:val="24"/>
              </w:rPr>
              <w:t>, Cu,</w:t>
            </w:r>
          </w:p>
          <w:p w:rsidR="006C0328" w:rsidRPr="00593E02" w:rsidRDefault="006C0328" w:rsidP="006C0328">
            <w:pPr>
              <w:shd w:val="clear" w:color="auto" w:fill="FFFFFF"/>
              <w:spacing w:before="0" w:line="276" w:lineRule="auto"/>
              <w:rPr>
                <w:rFonts w:ascii="Arial" w:hAnsi="Arial" w:cs="Arial"/>
                <w:sz w:val="24"/>
                <w:szCs w:val="24"/>
              </w:rPr>
            </w:pPr>
            <w:r w:rsidRPr="00593E02">
              <w:rPr>
                <w:rFonts w:ascii="Arial" w:hAnsi="Arial" w:cs="Arial"/>
                <w:sz w:val="24"/>
                <w:szCs w:val="24"/>
              </w:rPr>
              <w:t>ISO 16968</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lang w:val="mn-MN"/>
              </w:rPr>
              <w:t>мг</w:t>
            </w:r>
            <w:r w:rsidRPr="00593E02">
              <w:rPr>
                <w:rFonts w:ascii="Arial" w:hAnsi="Arial" w:cs="Arial"/>
                <w:sz w:val="24"/>
                <w:szCs w:val="24"/>
              </w:rPr>
              <w:t>/</w:t>
            </w:r>
            <w:r w:rsidRPr="00593E02">
              <w:rPr>
                <w:rFonts w:ascii="Arial" w:hAnsi="Arial" w:cs="Arial"/>
                <w:sz w:val="24"/>
                <w:szCs w:val="24"/>
                <w:lang w:val="mn-MN"/>
              </w:rPr>
              <w:t>кг хуурай</w:t>
            </w:r>
          </w:p>
        </w:tc>
        <w:tc>
          <w:tcPr>
            <w:cnfStyle w:val="000001000000" w:firstRow="0" w:lastRow="0" w:firstColumn="0" w:lastColumn="0" w:oddVBand="0" w:evenVBand="1" w:oddHBand="0" w:evenHBand="0" w:firstRowFirstColumn="0" w:firstRowLastColumn="0" w:lastRowFirstColumn="0" w:lastRowLastColumn="0"/>
            <w:tcW w:w="1597" w:type="dxa"/>
          </w:tcPr>
          <w:p w:rsidR="006C0328" w:rsidRPr="00593E02" w:rsidRDefault="006C0328" w:rsidP="006C0328">
            <w:pPr>
              <w:spacing w:before="0" w:line="276" w:lineRule="auto"/>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10000000" w:firstRow="0" w:lastRow="0" w:firstColumn="0" w:lastColumn="0" w:oddVBand="1" w:evenVBand="0" w:oddHBand="0" w:evenHBand="0" w:firstRowFirstColumn="0" w:firstRowLastColumn="0" w:lastRowFirstColumn="0" w:lastRowLastColumn="0"/>
            <w:tcW w:w="1406" w:type="dxa"/>
          </w:tcPr>
          <w:p w:rsidR="006C0328" w:rsidRPr="00593E02" w:rsidRDefault="006C0328" w:rsidP="006C0328">
            <w:pPr>
              <w:spacing w:before="0" w:line="276" w:lineRule="auto"/>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01000000" w:firstRow="0" w:lastRow="0" w:firstColumn="0" w:lastColumn="0" w:oddVBand="0" w:evenVBand="1"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&lt; 10</w:t>
            </w:r>
          </w:p>
        </w:tc>
      </w:tr>
      <w:tr w:rsidR="006C0328" w:rsidRPr="00593E02" w:rsidTr="00593E02">
        <w:trPr>
          <w:trHeight w:hRule="exact" w:val="361"/>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C0328" w:rsidP="006C0328">
            <w:pPr>
              <w:shd w:val="clear" w:color="auto" w:fill="FFFFFF"/>
              <w:spacing w:before="0" w:after="0" w:line="276" w:lineRule="auto"/>
              <w:rPr>
                <w:rFonts w:ascii="Arial" w:hAnsi="Arial" w:cs="Arial"/>
                <w:sz w:val="24"/>
                <w:szCs w:val="24"/>
              </w:rPr>
            </w:pPr>
            <w:r w:rsidRPr="00593E02">
              <w:rPr>
                <w:rFonts w:ascii="Arial" w:hAnsi="Arial" w:cs="Arial"/>
                <w:b/>
                <w:bCs/>
                <w:sz w:val="24"/>
                <w:szCs w:val="24"/>
                <w:lang w:val="mn-MN"/>
              </w:rPr>
              <w:t>Хар тугалга</w:t>
            </w:r>
            <w:r w:rsidRPr="00593E02">
              <w:rPr>
                <w:rFonts w:ascii="Arial" w:hAnsi="Arial" w:cs="Arial"/>
                <w:b/>
                <w:bCs/>
                <w:sz w:val="24"/>
                <w:szCs w:val="24"/>
              </w:rPr>
              <w:t xml:space="preserve">, </w:t>
            </w:r>
            <w:proofErr w:type="spellStart"/>
            <w:r w:rsidRPr="00593E02">
              <w:rPr>
                <w:rFonts w:ascii="Arial" w:hAnsi="Arial" w:cs="Arial"/>
                <w:sz w:val="24"/>
                <w:szCs w:val="24"/>
              </w:rPr>
              <w:t>Pb</w:t>
            </w:r>
            <w:proofErr w:type="spellEnd"/>
            <w:r w:rsidRPr="00593E02">
              <w:rPr>
                <w:rFonts w:ascii="Arial" w:hAnsi="Arial" w:cs="Arial"/>
                <w:sz w:val="24"/>
                <w:szCs w:val="24"/>
              </w:rPr>
              <w:t>, ISO 16968</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lang w:val="mn-MN"/>
              </w:rPr>
              <w:t>мг</w:t>
            </w:r>
            <w:r w:rsidRPr="00593E02">
              <w:rPr>
                <w:rFonts w:ascii="Arial" w:hAnsi="Arial" w:cs="Arial"/>
                <w:sz w:val="24"/>
                <w:szCs w:val="24"/>
              </w:rPr>
              <w:t>/</w:t>
            </w:r>
            <w:r w:rsidRPr="00593E02">
              <w:rPr>
                <w:rFonts w:ascii="Arial" w:hAnsi="Arial" w:cs="Arial"/>
                <w:sz w:val="24"/>
                <w:szCs w:val="24"/>
                <w:lang w:val="mn-MN"/>
              </w:rPr>
              <w:t>кг хуурай</w:t>
            </w:r>
          </w:p>
        </w:tc>
        <w:tc>
          <w:tcPr>
            <w:cnfStyle w:val="000001000000" w:firstRow="0" w:lastRow="0" w:firstColumn="0" w:lastColumn="0" w:oddVBand="0" w:evenVBand="1" w:oddHBand="0" w:evenHBand="0" w:firstRowFirstColumn="0" w:firstRowLastColumn="0" w:lastRowFirstColumn="0" w:lastRowLastColumn="0"/>
            <w:tcW w:w="1597" w:type="dxa"/>
          </w:tcPr>
          <w:p w:rsidR="006C0328" w:rsidRPr="00593E02" w:rsidRDefault="006C0328" w:rsidP="006C0328">
            <w:pPr>
              <w:spacing w:before="0" w:line="276" w:lineRule="auto"/>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10000000" w:firstRow="0" w:lastRow="0" w:firstColumn="0" w:lastColumn="0" w:oddVBand="1" w:evenVBand="0" w:oddHBand="0" w:evenHBand="0" w:firstRowFirstColumn="0" w:firstRowLastColumn="0" w:lastRowFirstColumn="0" w:lastRowLastColumn="0"/>
            <w:tcW w:w="1406" w:type="dxa"/>
          </w:tcPr>
          <w:p w:rsidR="006C0328" w:rsidRPr="00593E02" w:rsidRDefault="006C0328" w:rsidP="006C0328">
            <w:pPr>
              <w:spacing w:before="0" w:line="276" w:lineRule="auto"/>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01000000" w:firstRow="0" w:lastRow="0" w:firstColumn="0" w:lastColumn="0" w:oddVBand="0" w:evenVBand="1"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&lt;10</w:t>
            </w:r>
          </w:p>
        </w:tc>
      </w:tr>
      <w:tr w:rsidR="006C0328" w:rsidRPr="00593E02" w:rsidTr="00593E02">
        <w:trPr>
          <w:cnfStyle w:val="000000100000" w:firstRow="0" w:lastRow="0" w:firstColumn="0" w:lastColumn="0" w:oddVBand="0" w:evenVBand="0" w:oddHBand="1" w:evenHBand="0" w:firstRowFirstColumn="0" w:firstRowLastColumn="0" w:lastRowFirstColumn="0" w:lastRowLastColumn="0"/>
          <w:trHeight w:hRule="exact" w:val="451"/>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C0328" w:rsidP="006C0328">
            <w:pPr>
              <w:shd w:val="clear" w:color="auto" w:fill="FFFFFF"/>
              <w:spacing w:before="0" w:after="0" w:line="276" w:lineRule="auto"/>
              <w:rPr>
                <w:rFonts w:ascii="Arial" w:hAnsi="Arial" w:cs="Arial"/>
                <w:sz w:val="24"/>
                <w:szCs w:val="24"/>
              </w:rPr>
            </w:pPr>
            <w:r w:rsidRPr="00593E02">
              <w:rPr>
                <w:rFonts w:ascii="Arial" w:hAnsi="Arial" w:cs="Arial"/>
                <w:b/>
                <w:bCs/>
                <w:sz w:val="24"/>
                <w:szCs w:val="24"/>
                <w:lang w:val="mn-MN"/>
              </w:rPr>
              <w:t>Мөнгөн ус</w:t>
            </w:r>
            <w:r w:rsidRPr="00593E02">
              <w:rPr>
                <w:rFonts w:ascii="Arial" w:hAnsi="Arial" w:cs="Arial"/>
                <w:b/>
                <w:bCs/>
                <w:sz w:val="24"/>
                <w:szCs w:val="24"/>
              </w:rPr>
              <w:t xml:space="preserve">, </w:t>
            </w:r>
            <w:r w:rsidRPr="00593E02">
              <w:rPr>
                <w:rFonts w:ascii="Arial" w:hAnsi="Arial" w:cs="Arial"/>
                <w:b/>
                <w:sz w:val="24"/>
                <w:szCs w:val="24"/>
              </w:rPr>
              <w:t>Hg,</w:t>
            </w:r>
            <w:r w:rsidRPr="00593E02">
              <w:rPr>
                <w:rFonts w:ascii="Arial" w:hAnsi="Arial" w:cs="Arial"/>
                <w:sz w:val="24"/>
                <w:szCs w:val="24"/>
              </w:rPr>
              <w:t xml:space="preserve"> ISO 16968</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after="0" w:line="276" w:lineRule="auto"/>
              <w:jc w:val="center"/>
              <w:rPr>
                <w:rFonts w:ascii="Arial" w:hAnsi="Arial" w:cs="Arial"/>
                <w:sz w:val="24"/>
                <w:szCs w:val="24"/>
                <w:lang w:val="mn-MN"/>
              </w:rPr>
            </w:pPr>
            <w:r w:rsidRPr="00593E02">
              <w:rPr>
                <w:rFonts w:ascii="Arial" w:hAnsi="Arial" w:cs="Arial"/>
                <w:sz w:val="24"/>
                <w:szCs w:val="24"/>
                <w:lang w:val="mn-MN"/>
              </w:rPr>
              <w:t>мг</w:t>
            </w:r>
            <w:r w:rsidRPr="00593E02">
              <w:rPr>
                <w:rFonts w:ascii="Arial" w:hAnsi="Arial" w:cs="Arial"/>
                <w:sz w:val="24"/>
                <w:szCs w:val="24"/>
              </w:rPr>
              <w:t>/</w:t>
            </w:r>
            <w:r w:rsidRPr="00593E02">
              <w:rPr>
                <w:rFonts w:ascii="Arial" w:hAnsi="Arial" w:cs="Arial"/>
                <w:sz w:val="24"/>
                <w:szCs w:val="24"/>
                <w:lang w:val="mn-MN"/>
              </w:rPr>
              <w:t>кг</w:t>
            </w:r>
          </w:p>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lang w:val="mn-MN"/>
              </w:rPr>
              <w:t>хуурай</w:t>
            </w:r>
          </w:p>
        </w:tc>
        <w:tc>
          <w:tcPr>
            <w:cnfStyle w:val="000001000000" w:firstRow="0" w:lastRow="0" w:firstColumn="0" w:lastColumn="0" w:oddVBand="0" w:evenVBand="1" w:oddHBand="0" w:evenHBand="0" w:firstRowFirstColumn="0" w:firstRowLastColumn="0" w:lastRowFirstColumn="0" w:lastRowLastColumn="0"/>
            <w:tcW w:w="1597" w:type="dxa"/>
          </w:tcPr>
          <w:p w:rsidR="006C0328" w:rsidRPr="00593E02" w:rsidRDefault="006C0328" w:rsidP="006C0328">
            <w:pPr>
              <w:spacing w:before="0" w:line="276" w:lineRule="auto"/>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10000000" w:firstRow="0" w:lastRow="0" w:firstColumn="0" w:lastColumn="0" w:oddVBand="1" w:evenVBand="0" w:oddHBand="0" w:evenHBand="0" w:firstRowFirstColumn="0" w:firstRowLastColumn="0" w:lastRowFirstColumn="0" w:lastRowLastColumn="0"/>
            <w:tcW w:w="1406" w:type="dxa"/>
          </w:tcPr>
          <w:p w:rsidR="006C0328" w:rsidRPr="00593E02" w:rsidRDefault="006C0328" w:rsidP="006C0328">
            <w:pPr>
              <w:spacing w:before="0" w:line="276" w:lineRule="auto"/>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01000000" w:firstRow="0" w:lastRow="0" w:firstColumn="0" w:lastColumn="0" w:oddVBand="0" w:evenVBand="1"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&lt;0,1</w:t>
            </w:r>
          </w:p>
        </w:tc>
      </w:tr>
      <w:tr w:rsidR="006C0328" w:rsidRPr="00593E02" w:rsidTr="00593E02">
        <w:trPr>
          <w:trHeight w:hRule="exact" w:val="532"/>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C0328" w:rsidP="006C0328">
            <w:pPr>
              <w:shd w:val="clear" w:color="auto" w:fill="FFFFFF"/>
              <w:spacing w:before="0" w:after="0" w:line="276" w:lineRule="auto"/>
              <w:rPr>
                <w:rFonts w:ascii="Arial" w:hAnsi="Arial" w:cs="Arial"/>
                <w:sz w:val="24"/>
                <w:szCs w:val="24"/>
              </w:rPr>
            </w:pPr>
            <w:r w:rsidRPr="00593E02">
              <w:rPr>
                <w:rFonts w:ascii="Arial" w:hAnsi="Arial" w:cs="Arial"/>
                <w:b/>
                <w:bCs/>
                <w:sz w:val="24"/>
                <w:szCs w:val="24"/>
                <w:lang w:val="mn-MN"/>
              </w:rPr>
              <w:t>Никель</w:t>
            </w:r>
            <w:r w:rsidRPr="00593E02">
              <w:rPr>
                <w:rFonts w:ascii="Arial" w:hAnsi="Arial" w:cs="Arial"/>
                <w:b/>
                <w:bCs/>
                <w:sz w:val="24"/>
                <w:szCs w:val="24"/>
              </w:rPr>
              <w:t xml:space="preserve">, </w:t>
            </w:r>
            <w:r w:rsidRPr="00593E02">
              <w:rPr>
                <w:rFonts w:ascii="Arial" w:hAnsi="Arial" w:cs="Arial"/>
                <w:b/>
                <w:sz w:val="24"/>
                <w:szCs w:val="24"/>
              </w:rPr>
              <w:t>Ni,</w:t>
            </w:r>
          </w:p>
          <w:p w:rsidR="006C0328" w:rsidRPr="00593E02" w:rsidRDefault="006C0328" w:rsidP="006C0328">
            <w:pPr>
              <w:shd w:val="clear" w:color="auto" w:fill="FFFFFF"/>
              <w:spacing w:before="0" w:line="276" w:lineRule="auto"/>
              <w:rPr>
                <w:rFonts w:ascii="Arial" w:hAnsi="Arial" w:cs="Arial"/>
                <w:sz w:val="24"/>
                <w:szCs w:val="24"/>
              </w:rPr>
            </w:pPr>
            <w:r w:rsidRPr="00593E02">
              <w:rPr>
                <w:rFonts w:ascii="Arial" w:hAnsi="Arial" w:cs="Arial"/>
                <w:sz w:val="24"/>
                <w:szCs w:val="24"/>
              </w:rPr>
              <w:t>ISO 16968</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after="0" w:line="276" w:lineRule="auto"/>
              <w:jc w:val="center"/>
              <w:rPr>
                <w:rFonts w:ascii="Arial" w:hAnsi="Arial" w:cs="Arial"/>
                <w:sz w:val="24"/>
                <w:szCs w:val="24"/>
                <w:lang w:val="mn-MN"/>
              </w:rPr>
            </w:pPr>
            <w:r w:rsidRPr="00593E02">
              <w:rPr>
                <w:rFonts w:ascii="Arial" w:hAnsi="Arial" w:cs="Arial"/>
                <w:sz w:val="24"/>
                <w:szCs w:val="24"/>
                <w:lang w:val="mn-MN"/>
              </w:rPr>
              <w:t>мг</w:t>
            </w:r>
            <w:r w:rsidRPr="00593E02">
              <w:rPr>
                <w:rFonts w:ascii="Arial" w:hAnsi="Arial" w:cs="Arial"/>
                <w:sz w:val="24"/>
                <w:szCs w:val="24"/>
              </w:rPr>
              <w:t>/</w:t>
            </w:r>
            <w:r w:rsidRPr="00593E02">
              <w:rPr>
                <w:rFonts w:ascii="Arial" w:hAnsi="Arial" w:cs="Arial"/>
                <w:sz w:val="24"/>
                <w:szCs w:val="24"/>
                <w:lang w:val="mn-MN"/>
              </w:rPr>
              <w:t>кг</w:t>
            </w:r>
          </w:p>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lang w:val="mn-MN"/>
              </w:rPr>
              <w:t>хуурай</w:t>
            </w:r>
          </w:p>
        </w:tc>
        <w:tc>
          <w:tcPr>
            <w:cnfStyle w:val="000001000000" w:firstRow="0" w:lastRow="0" w:firstColumn="0" w:lastColumn="0" w:oddVBand="0" w:evenVBand="1" w:oddHBand="0" w:evenHBand="0" w:firstRowFirstColumn="0" w:firstRowLastColumn="0" w:lastRowFirstColumn="0" w:lastRowLastColumn="0"/>
            <w:tcW w:w="1597" w:type="dxa"/>
          </w:tcPr>
          <w:p w:rsidR="006C0328" w:rsidRPr="00593E02" w:rsidRDefault="006C0328" w:rsidP="006C0328">
            <w:pPr>
              <w:spacing w:before="0" w:line="276" w:lineRule="auto"/>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10000000" w:firstRow="0" w:lastRow="0" w:firstColumn="0" w:lastColumn="0" w:oddVBand="1" w:evenVBand="0" w:oddHBand="0" w:evenHBand="0" w:firstRowFirstColumn="0" w:firstRowLastColumn="0" w:lastRowFirstColumn="0" w:lastRowLastColumn="0"/>
            <w:tcW w:w="1406" w:type="dxa"/>
          </w:tcPr>
          <w:p w:rsidR="006C0328" w:rsidRPr="00593E02" w:rsidRDefault="006C0328" w:rsidP="006C0328">
            <w:pPr>
              <w:spacing w:before="0" w:line="276" w:lineRule="auto"/>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01000000" w:firstRow="0" w:lastRow="0" w:firstColumn="0" w:lastColumn="0" w:oddVBand="0" w:evenVBand="1"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&lt; 10</w:t>
            </w:r>
          </w:p>
        </w:tc>
      </w:tr>
      <w:tr w:rsidR="006C0328" w:rsidRPr="00593E02" w:rsidTr="00593E02">
        <w:trPr>
          <w:cnfStyle w:val="000000100000" w:firstRow="0" w:lastRow="0" w:firstColumn="0" w:lastColumn="0" w:oddVBand="0" w:evenVBand="0" w:oddHBand="1" w:evenHBand="0" w:firstRowFirstColumn="0" w:firstRowLastColumn="0" w:lastRowFirstColumn="0" w:lastRowLastColumn="0"/>
          <w:trHeight w:hRule="exact" w:val="451"/>
        </w:trPr>
        <w:tc>
          <w:tcPr>
            <w:cnfStyle w:val="000010000000" w:firstRow="0" w:lastRow="0" w:firstColumn="0" w:lastColumn="0" w:oddVBand="1" w:evenVBand="0" w:oddHBand="0" w:evenHBand="0" w:firstRowFirstColumn="0" w:firstRowLastColumn="0" w:lastRowFirstColumn="0" w:lastRowLastColumn="0"/>
            <w:tcW w:w="1188" w:type="dxa"/>
            <w:vMerge/>
          </w:tcPr>
          <w:p w:rsidR="006C0328" w:rsidRPr="00593E02" w:rsidRDefault="006C0328" w:rsidP="006C0328">
            <w:pPr>
              <w:spacing w:before="0" w:line="276"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C0328" w:rsidP="006C0328">
            <w:pPr>
              <w:shd w:val="clear" w:color="auto" w:fill="FFFFFF"/>
              <w:spacing w:before="0" w:after="0" w:line="276" w:lineRule="auto"/>
              <w:rPr>
                <w:rFonts w:ascii="Arial" w:hAnsi="Arial" w:cs="Arial"/>
                <w:sz w:val="24"/>
                <w:szCs w:val="24"/>
              </w:rPr>
            </w:pPr>
            <w:r w:rsidRPr="00593E02">
              <w:rPr>
                <w:rFonts w:ascii="Arial" w:hAnsi="Arial" w:cs="Arial"/>
                <w:b/>
                <w:sz w:val="24"/>
                <w:szCs w:val="24"/>
                <w:lang w:val="mn-MN"/>
              </w:rPr>
              <w:t>Цайр</w:t>
            </w:r>
            <w:r w:rsidRPr="00593E02">
              <w:rPr>
                <w:rFonts w:ascii="Arial" w:hAnsi="Arial" w:cs="Arial"/>
                <w:b/>
                <w:sz w:val="24"/>
                <w:szCs w:val="24"/>
              </w:rPr>
              <w:t>, Zn,</w:t>
            </w:r>
          </w:p>
          <w:p w:rsidR="006C0328" w:rsidRPr="00593E02" w:rsidRDefault="006C0328" w:rsidP="006C0328">
            <w:pPr>
              <w:shd w:val="clear" w:color="auto" w:fill="FFFFFF"/>
              <w:spacing w:before="0" w:line="276" w:lineRule="auto"/>
              <w:rPr>
                <w:rFonts w:ascii="Arial" w:hAnsi="Arial" w:cs="Arial"/>
                <w:b/>
                <w:sz w:val="24"/>
                <w:szCs w:val="24"/>
              </w:rPr>
            </w:pPr>
            <w:r w:rsidRPr="00593E02">
              <w:rPr>
                <w:rFonts w:ascii="Arial" w:hAnsi="Arial" w:cs="Arial"/>
                <w:sz w:val="24"/>
                <w:szCs w:val="24"/>
              </w:rPr>
              <w:t>ISO 16968</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after="0" w:line="276" w:lineRule="auto"/>
              <w:jc w:val="center"/>
              <w:rPr>
                <w:rFonts w:ascii="Arial" w:hAnsi="Arial" w:cs="Arial"/>
                <w:sz w:val="24"/>
                <w:szCs w:val="24"/>
                <w:lang w:val="mn-MN"/>
              </w:rPr>
            </w:pPr>
            <w:r w:rsidRPr="00593E02">
              <w:rPr>
                <w:rFonts w:ascii="Arial" w:hAnsi="Arial" w:cs="Arial"/>
                <w:sz w:val="24"/>
                <w:szCs w:val="24"/>
                <w:lang w:val="mn-MN"/>
              </w:rPr>
              <w:t>мг</w:t>
            </w:r>
            <w:r w:rsidRPr="00593E02">
              <w:rPr>
                <w:rFonts w:ascii="Arial" w:hAnsi="Arial" w:cs="Arial"/>
                <w:sz w:val="24"/>
                <w:szCs w:val="24"/>
              </w:rPr>
              <w:t>/</w:t>
            </w:r>
            <w:r w:rsidRPr="00593E02">
              <w:rPr>
                <w:rFonts w:ascii="Arial" w:hAnsi="Arial" w:cs="Arial"/>
                <w:sz w:val="24"/>
                <w:szCs w:val="24"/>
                <w:lang w:val="mn-MN"/>
              </w:rPr>
              <w:t>кг</w:t>
            </w:r>
          </w:p>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lang w:val="mn-MN"/>
              </w:rPr>
              <w:t>хуурай</w:t>
            </w:r>
          </w:p>
        </w:tc>
        <w:tc>
          <w:tcPr>
            <w:cnfStyle w:val="000001000000" w:firstRow="0" w:lastRow="0" w:firstColumn="0" w:lastColumn="0" w:oddVBand="0" w:evenVBand="1" w:oddHBand="0" w:evenHBand="0" w:firstRowFirstColumn="0" w:firstRowLastColumn="0" w:lastRowFirstColumn="0" w:lastRowLastColumn="0"/>
            <w:tcW w:w="1597" w:type="dxa"/>
          </w:tcPr>
          <w:p w:rsidR="006C0328" w:rsidRPr="00593E02" w:rsidRDefault="006C0328" w:rsidP="006C0328">
            <w:pPr>
              <w:spacing w:before="0" w:line="276" w:lineRule="auto"/>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10000000" w:firstRow="0" w:lastRow="0" w:firstColumn="0" w:lastColumn="0" w:oddVBand="1" w:evenVBand="0" w:oddHBand="0" w:evenHBand="0" w:firstRowFirstColumn="0" w:firstRowLastColumn="0" w:lastRowFirstColumn="0" w:lastRowLastColumn="0"/>
            <w:tcW w:w="1406" w:type="dxa"/>
          </w:tcPr>
          <w:p w:rsidR="006C0328" w:rsidRPr="00593E02" w:rsidRDefault="006C0328" w:rsidP="006C0328">
            <w:pPr>
              <w:spacing w:before="0" w:line="276" w:lineRule="auto"/>
              <w:jc w:val="center"/>
              <w:rPr>
                <w:rFonts w:ascii="Arial" w:hAnsi="Arial" w:cs="Arial"/>
                <w:sz w:val="24"/>
                <w:szCs w:val="24"/>
              </w:rPr>
            </w:pPr>
            <w:proofErr w:type="spellStart"/>
            <w:r w:rsidRPr="00593E02">
              <w:rPr>
                <w:rFonts w:ascii="Arial" w:hAnsi="Arial" w:cs="Arial"/>
                <w:sz w:val="24"/>
                <w:szCs w:val="24"/>
              </w:rPr>
              <w:t>Хамааралгүй</w:t>
            </w:r>
            <w:proofErr w:type="spellEnd"/>
          </w:p>
        </w:tc>
        <w:tc>
          <w:tcPr>
            <w:cnfStyle w:val="000001000000" w:firstRow="0" w:lastRow="0" w:firstColumn="0" w:lastColumn="0" w:oddVBand="0" w:evenVBand="1"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rPr>
              <w:t>&lt;100</w:t>
            </w:r>
          </w:p>
        </w:tc>
      </w:tr>
      <w:tr w:rsidR="006C0328" w:rsidRPr="00593E02" w:rsidTr="00593E02">
        <w:trPr>
          <w:trHeight w:hRule="exact" w:val="811"/>
        </w:trPr>
        <w:tc>
          <w:tcPr>
            <w:cnfStyle w:val="000010000000" w:firstRow="0" w:lastRow="0" w:firstColumn="0" w:lastColumn="0" w:oddVBand="1" w:evenVBand="0" w:oddHBand="0" w:evenHBand="0" w:firstRowFirstColumn="0" w:firstRowLastColumn="0" w:lastRowFirstColumn="0" w:lastRowLastColumn="0"/>
            <w:tcW w:w="1188" w:type="dxa"/>
          </w:tcPr>
          <w:p w:rsidR="006C0328" w:rsidRPr="00593E02" w:rsidRDefault="006C0328" w:rsidP="006C0328">
            <w:pPr>
              <w:spacing w:before="0" w:line="276" w:lineRule="auto"/>
              <w:rPr>
                <w:rFonts w:ascii="Arial" w:hAnsi="Arial" w:cs="Arial"/>
                <w:sz w:val="24"/>
                <w:szCs w:val="24"/>
                <w:lang w:val="mn-MN"/>
              </w:rPr>
            </w:pPr>
            <w:r w:rsidRPr="00593E02">
              <w:rPr>
                <w:rFonts w:ascii="Arial" w:hAnsi="Arial" w:cs="Arial"/>
                <w:b/>
                <w:bCs/>
                <w:sz w:val="24"/>
                <w:szCs w:val="24"/>
                <w:lang w:val="mn-MN"/>
              </w:rPr>
              <w:t>Мэдээллийн</w:t>
            </w:r>
          </w:p>
        </w:tc>
        <w:tc>
          <w:tcPr>
            <w:cnfStyle w:val="000001000000" w:firstRow="0" w:lastRow="0" w:firstColumn="0" w:lastColumn="0" w:oddVBand="0" w:evenVBand="1" w:oddHBand="0" w:evenHBand="0" w:firstRowFirstColumn="0" w:firstRowLastColumn="0" w:lastRowFirstColumn="0" w:lastRowLastColumn="0"/>
            <w:tcW w:w="1260" w:type="dxa"/>
          </w:tcPr>
          <w:p w:rsidR="006C0328" w:rsidRPr="00593E02" w:rsidRDefault="00677BFF" w:rsidP="006C0328">
            <w:pPr>
              <w:shd w:val="clear" w:color="auto" w:fill="FFFFFF"/>
              <w:spacing w:before="0" w:after="0" w:line="276" w:lineRule="auto"/>
              <w:ind w:right="-111"/>
              <w:rPr>
                <w:rFonts w:ascii="Arial" w:hAnsi="Arial" w:cs="Arial"/>
                <w:sz w:val="24"/>
                <w:szCs w:val="24"/>
              </w:rPr>
            </w:pPr>
            <w:r w:rsidRPr="00593E02">
              <w:rPr>
                <w:rFonts w:ascii="Arial" w:hAnsi="Arial" w:cs="Arial"/>
                <w:b/>
                <w:bCs/>
                <w:sz w:val="24"/>
                <w:szCs w:val="24"/>
                <w:lang w:val="mn-MN"/>
              </w:rPr>
              <w:t>Шаталтын дулааны</w:t>
            </w:r>
            <w:r w:rsidR="006C0328" w:rsidRPr="00593E02">
              <w:rPr>
                <w:rFonts w:ascii="Arial" w:hAnsi="Arial" w:cs="Arial"/>
                <w:b/>
                <w:bCs/>
                <w:sz w:val="24"/>
                <w:szCs w:val="24"/>
                <w:lang w:val="mn-MN"/>
              </w:rPr>
              <w:t xml:space="preserve"> хэмжээ</w:t>
            </w:r>
            <w:r w:rsidR="006C0328" w:rsidRPr="00593E02">
              <w:rPr>
                <w:rFonts w:ascii="Arial" w:hAnsi="Arial" w:cs="Arial"/>
                <w:b/>
                <w:bCs/>
                <w:sz w:val="24"/>
                <w:szCs w:val="24"/>
              </w:rPr>
              <w:t xml:space="preserve">, </w:t>
            </w:r>
            <w:proofErr w:type="spellStart"/>
            <w:r w:rsidR="006C0328" w:rsidRPr="00593E02">
              <w:rPr>
                <w:rFonts w:ascii="Arial" w:hAnsi="Arial" w:cs="Arial"/>
                <w:b/>
                <w:bCs/>
                <w:sz w:val="24"/>
                <w:szCs w:val="24"/>
              </w:rPr>
              <w:t>Q</w:t>
            </w:r>
            <w:r w:rsidR="006C0328" w:rsidRPr="00593E02">
              <w:rPr>
                <w:rFonts w:ascii="Arial" w:hAnsi="Arial" w:cs="Arial"/>
                <w:b/>
                <w:bCs/>
                <w:sz w:val="24"/>
                <w:szCs w:val="24"/>
                <w:vertAlign w:val="superscript"/>
              </w:rPr>
              <w:t>e</w:t>
            </w:r>
            <w:proofErr w:type="spellEnd"/>
            <w:r w:rsidR="006C0328" w:rsidRPr="00593E02">
              <w:rPr>
                <w:rFonts w:ascii="Arial" w:hAnsi="Arial" w:cs="Arial"/>
                <w:b/>
                <w:bCs/>
                <w:sz w:val="24"/>
                <w:szCs w:val="24"/>
              </w:rPr>
              <w:t>,</w:t>
            </w:r>
          </w:p>
          <w:p w:rsidR="006C0328" w:rsidRPr="00593E02" w:rsidRDefault="006C0328" w:rsidP="006C0328">
            <w:pPr>
              <w:shd w:val="clear" w:color="auto" w:fill="FFFFFF"/>
              <w:spacing w:before="0" w:line="276" w:lineRule="auto"/>
              <w:rPr>
                <w:rFonts w:ascii="Arial" w:hAnsi="Arial" w:cs="Arial"/>
                <w:b/>
                <w:sz w:val="24"/>
                <w:szCs w:val="24"/>
                <w:lang w:val="mn-MN"/>
              </w:rPr>
            </w:pPr>
            <w:r w:rsidRPr="00593E02">
              <w:rPr>
                <w:rFonts w:ascii="Arial" w:hAnsi="Arial" w:cs="Arial"/>
                <w:sz w:val="24"/>
                <w:szCs w:val="24"/>
              </w:rPr>
              <w:t>ISO 18125</w:t>
            </w:r>
          </w:p>
        </w:tc>
        <w:tc>
          <w:tcPr>
            <w:cnfStyle w:val="000010000000" w:firstRow="0" w:lastRow="0" w:firstColumn="0" w:lastColumn="0" w:oddVBand="1" w:evenVBand="0" w:oddHBand="0" w:evenHBand="0" w:firstRowFirstColumn="0" w:firstRowLastColumn="0" w:lastRowFirstColumn="0" w:lastRowLastColumn="0"/>
            <w:tcW w:w="990" w:type="dxa"/>
          </w:tcPr>
          <w:p w:rsidR="006C0328" w:rsidRPr="00593E02" w:rsidRDefault="006C0328" w:rsidP="006C0328">
            <w:pPr>
              <w:shd w:val="clear" w:color="auto" w:fill="FFFFFF"/>
              <w:spacing w:before="0" w:line="276" w:lineRule="auto"/>
              <w:ind w:firstLine="5"/>
              <w:rPr>
                <w:rFonts w:ascii="Arial" w:hAnsi="Arial" w:cs="Arial"/>
                <w:sz w:val="24"/>
                <w:szCs w:val="24"/>
                <w:lang w:val="mn-MN"/>
              </w:rPr>
            </w:pPr>
            <w:r w:rsidRPr="00593E02">
              <w:rPr>
                <w:rFonts w:ascii="Arial" w:hAnsi="Arial" w:cs="Arial"/>
                <w:sz w:val="24"/>
                <w:szCs w:val="24"/>
              </w:rPr>
              <w:t>M</w:t>
            </w:r>
            <w:r w:rsidRPr="00593E02">
              <w:rPr>
                <w:rFonts w:ascii="Arial" w:hAnsi="Arial" w:cs="Arial"/>
                <w:sz w:val="24"/>
                <w:szCs w:val="24"/>
                <w:lang w:val="mn-MN"/>
              </w:rPr>
              <w:t>Ж</w:t>
            </w:r>
            <w:r w:rsidRPr="00593E02">
              <w:rPr>
                <w:rFonts w:ascii="Arial" w:hAnsi="Arial" w:cs="Arial"/>
                <w:sz w:val="24"/>
                <w:szCs w:val="24"/>
              </w:rPr>
              <w:t>/</w:t>
            </w:r>
            <w:r w:rsidRPr="00593E02">
              <w:rPr>
                <w:rFonts w:ascii="Arial" w:hAnsi="Arial" w:cs="Arial"/>
                <w:sz w:val="24"/>
                <w:szCs w:val="24"/>
                <w:lang w:val="mn-MN"/>
              </w:rPr>
              <w:t>кг эсвэл</w:t>
            </w:r>
            <w:r w:rsidRPr="00593E02">
              <w:rPr>
                <w:rFonts w:ascii="Arial" w:hAnsi="Arial" w:cs="Arial"/>
                <w:sz w:val="24"/>
                <w:szCs w:val="24"/>
              </w:rPr>
              <w:t xml:space="preserve"> k</w:t>
            </w:r>
            <w:r w:rsidRPr="00593E02">
              <w:rPr>
                <w:rFonts w:ascii="Arial" w:hAnsi="Arial" w:cs="Arial"/>
                <w:sz w:val="24"/>
                <w:szCs w:val="24"/>
                <w:lang w:val="mn-MN"/>
              </w:rPr>
              <w:t>Втц</w:t>
            </w:r>
            <w:r w:rsidRPr="00593E02">
              <w:rPr>
                <w:rFonts w:ascii="Arial" w:hAnsi="Arial" w:cs="Arial"/>
                <w:sz w:val="24"/>
                <w:szCs w:val="24"/>
              </w:rPr>
              <w:t>/</w:t>
            </w:r>
            <w:r w:rsidRPr="00593E02">
              <w:rPr>
                <w:rFonts w:ascii="Arial" w:hAnsi="Arial" w:cs="Arial"/>
                <w:sz w:val="24"/>
                <w:szCs w:val="24"/>
                <w:lang w:val="mn-MN"/>
              </w:rPr>
              <w:t>кг түгээх үед</w:t>
            </w:r>
          </w:p>
        </w:tc>
        <w:tc>
          <w:tcPr>
            <w:cnfStyle w:val="000001000000" w:firstRow="0" w:lastRow="0" w:firstColumn="0" w:lastColumn="0" w:oddVBand="0" w:evenVBand="1" w:oddHBand="0" w:evenHBand="0" w:firstRowFirstColumn="0" w:firstRowLastColumn="0" w:lastRowFirstColumn="0" w:lastRowLastColumn="0"/>
            <w:tcW w:w="3003" w:type="dxa"/>
            <w:gridSpan w:val="2"/>
          </w:tcPr>
          <w:p w:rsidR="006C0328" w:rsidRPr="00593E02" w:rsidRDefault="006C0328" w:rsidP="006C0328">
            <w:pPr>
              <w:spacing w:before="0" w:line="276" w:lineRule="auto"/>
              <w:jc w:val="center"/>
              <w:rPr>
                <w:rFonts w:ascii="Arial" w:hAnsi="Arial" w:cs="Arial"/>
                <w:sz w:val="24"/>
                <w:szCs w:val="24"/>
              </w:rPr>
            </w:pPr>
            <w:r w:rsidRPr="00593E02">
              <w:rPr>
                <w:rFonts w:ascii="Arial" w:hAnsi="Arial" w:cs="Arial"/>
                <w:sz w:val="24"/>
                <w:szCs w:val="24"/>
                <w:lang w:val="mn-MN"/>
              </w:rPr>
              <w:t>Хамгийн бага утгыг заасан байна.</w:t>
            </w:r>
          </w:p>
        </w:tc>
        <w:tc>
          <w:tcPr>
            <w:cnfStyle w:val="000010000000" w:firstRow="0" w:lastRow="0" w:firstColumn="0" w:lastColumn="0" w:oddVBand="1" w:evenVBand="0" w:oddHBand="0" w:evenHBand="0" w:firstRowFirstColumn="0" w:firstRowLastColumn="0" w:lastRowFirstColumn="0" w:lastRowLastColumn="0"/>
            <w:tcW w:w="3590" w:type="dxa"/>
            <w:gridSpan w:val="2"/>
          </w:tcPr>
          <w:p w:rsidR="006C0328" w:rsidRPr="00593E02" w:rsidRDefault="006C0328" w:rsidP="006C0328">
            <w:pPr>
              <w:shd w:val="clear" w:color="auto" w:fill="FFFFFF"/>
              <w:spacing w:before="0" w:line="276" w:lineRule="auto"/>
              <w:jc w:val="center"/>
              <w:rPr>
                <w:rFonts w:ascii="Arial" w:hAnsi="Arial" w:cs="Arial"/>
                <w:sz w:val="24"/>
                <w:szCs w:val="24"/>
              </w:rPr>
            </w:pPr>
            <w:r w:rsidRPr="00593E02">
              <w:rPr>
                <w:rFonts w:ascii="Arial" w:hAnsi="Arial" w:cs="Arial"/>
                <w:sz w:val="24"/>
                <w:szCs w:val="24"/>
                <w:lang w:val="mn-MN"/>
              </w:rPr>
              <w:t>Хамгийн бага утгыг заасан байна.</w:t>
            </w:r>
          </w:p>
        </w:tc>
      </w:tr>
      <w:tr w:rsidR="006C0328" w:rsidRPr="00593E02" w:rsidTr="00593E02">
        <w:trPr>
          <w:cnfStyle w:val="000000100000" w:firstRow="0" w:lastRow="0" w:firstColumn="0" w:lastColumn="0" w:oddVBand="0" w:evenVBand="0" w:oddHBand="1" w:evenHBand="0" w:firstRowFirstColumn="0" w:firstRowLastColumn="0" w:lastRowFirstColumn="0" w:lastRowLastColumn="0"/>
          <w:trHeight w:hRule="exact" w:val="2800"/>
        </w:trPr>
        <w:tc>
          <w:tcPr>
            <w:cnfStyle w:val="000010000000" w:firstRow="0" w:lastRow="0" w:firstColumn="0" w:lastColumn="0" w:oddVBand="1" w:evenVBand="0" w:oddHBand="0" w:evenHBand="0" w:firstRowFirstColumn="0" w:firstRowLastColumn="0" w:lastRowFirstColumn="0" w:lastRowLastColumn="0"/>
            <w:tcW w:w="10031" w:type="dxa"/>
            <w:gridSpan w:val="7"/>
          </w:tcPr>
          <w:p w:rsidR="006C0328" w:rsidRPr="00593E02" w:rsidRDefault="006C0328" w:rsidP="006C0328">
            <w:pPr>
              <w:shd w:val="clear" w:color="auto" w:fill="FFFFFF"/>
              <w:spacing w:before="0" w:line="276" w:lineRule="auto"/>
              <w:rPr>
                <w:rFonts w:ascii="Arial" w:hAnsi="Arial" w:cs="Arial"/>
                <w:sz w:val="24"/>
                <w:szCs w:val="24"/>
                <w:lang w:val="mn-MN"/>
              </w:rPr>
            </w:pPr>
            <w:proofErr w:type="gramStart"/>
            <w:r w:rsidRPr="00593E02">
              <w:rPr>
                <w:rFonts w:ascii="Arial" w:hAnsi="Arial" w:cs="Arial"/>
                <w:sz w:val="24"/>
                <w:szCs w:val="24"/>
                <w:vertAlign w:val="superscript"/>
              </w:rPr>
              <w:t>a</w:t>
            </w:r>
            <w:r w:rsidRPr="00593E02">
              <w:rPr>
                <w:rFonts w:ascii="Arial" w:hAnsi="Arial" w:cs="Arial"/>
                <w:sz w:val="24"/>
                <w:szCs w:val="24"/>
                <w:lang w:val="mn-MN"/>
              </w:rPr>
              <w:t>Бохир</w:t>
            </w:r>
            <w:proofErr w:type="gramEnd"/>
            <w:r w:rsidRPr="00593E02">
              <w:rPr>
                <w:rFonts w:ascii="Arial" w:hAnsi="Arial" w:cs="Arial"/>
                <w:sz w:val="24"/>
                <w:szCs w:val="24"/>
                <w:lang w:val="mn-MN"/>
              </w:rPr>
              <w:t xml:space="preserve"> усаар бордсон ургаа мод эсвэл химийн бодисыг шингээхэд зориулж мод тарьсан бол эсвэл газар нь бохирдолтой байж болзошгүй бол, богино эргэлттэй жижиг мод бол </w:t>
            </w:r>
            <w:r w:rsidRPr="00593E02">
              <w:rPr>
                <w:rFonts w:ascii="Arial" w:hAnsi="Arial" w:cs="Arial"/>
                <w:sz w:val="24"/>
                <w:szCs w:val="24"/>
              </w:rPr>
              <w:t xml:space="preserve">1.1.1.3 </w:t>
            </w:r>
            <w:r w:rsidRPr="00593E02">
              <w:rPr>
                <w:rFonts w:ascii="Arial" w:hAnsi="Arial" w:cs="Arial"/>
                <w:sz w:val="24"/>
                <w:szCs w:val="24"/>
                <w:lang w:val="mn-MN"/>
              </w:rPr>
              <w:t xml:space="preserve">ангилалыг оруулахгүй </w:t>
            </w:r>
            <w:r w:rsidRPr="00593E02">
              <w:rPr>
                <w:rFonts w:ascii="Arial" w:hAnsi="Arial" w:cs="Arial"/>
                <w:sz w:val="24"/>
                <w:szCs w:val="24"/>
              </w:rPr>
              <w:t>(</w:t>
            </w:r>
            <w:r w:rsidRPr="00593E02">
              <w:rPr>
                <w:rFonts w:ascii="Arial" w:hAnsi="Arial" w:cs="Arial"/>
                <w:sz w:val="24"/>
                <w:szCs w:val="24"/>
                <w:lang w:val="mn-MN"/>
              </w:rPr>
              <w:t>химийн процесс эсвэл бохир усаар боловруулсан</w:t>
            </w:r>
            <w:r w:rsidRPr="00593E02">
              <w:rPr>
                <w:rFonts w:ascii="Arial" w:hAnsi="Arial" w:cs="Arial"/>
                <w:sz w:val="24"/>
                <w:szCs w:val="24"/>
              </w:rPr>
              <w:t>).</w:t>
            </w:r>
            <w:r w:rsidRPr="00593E02">
              <w:rPr>
                <w:rFonts w:ascii="Arial" w:hAnsi="Arial" w:cs="Arial"/>
                <w:sz w:val="24"/>
                <w:szCs w:val="24"/>
                <w:lang w:val="mn-MN"/>
              </w:rPr>
              <w:t xml:space="preserve"> </w:t>
            </w:r>
          </w:p>
          <w:p w:rsidR="006C0328" w:rsidRPr="00593E02" w:rsidRDefault="006C0328" w:rsidP="006C0328">
            <w:pPr>
              <w:shd w:val="clear" w:color="auto" w:fill="FFFFFF"/>
              <w:spacing w:before="0" w:line="276" w:lineRule="auto"/>
              <w:rPr>
                <w:rFonts w:ascii="Arial" w:hAnsi="Arial" w:cs="Arial"/>
                <w:sz w:val="24"/>
                <w:szCs w:val="24"/>
                <w:lang w:val="mn-MN"/>
              </w:rPr>
            </w:pPr>
            <w:proofErr w:type="gramStart"/>
            <w:r w:rsidRPr="00593E02">
              <w:rPr>
                <w:rFonts w:ascii="Arial" w:hAnsi="Arial" w:cs="Arial"/>
                <w:sz w:val="24"/>
                <w:szCs w:val="24"/>
                <w:vertAlign w:val="superscript"/>
              </w:rPr>
              <w:t>b</w:t>
            </w:r>
            <w:r w:rsidRPr="00593E02">
              <w:rPr>
                <w:rFonts w:ascii="Arial" w:hAnsi="Arial" w:cs="Arial"/>
                <w:sz w:val="24"/>
                <w:szCs w:val="24"/>
              </w:rPr>
              <w:t>1.1.5</w:t>
            </w:r>
            <w:proofErr w:type="gramEnd"/>
            <w:r w:rsidRPr="00593E02">
              <w:rPr>
                <w:rFonts w:ascii="Arial" w:hAnsi="Arial" w:cs="Arial"/>
                <w:sz w:val="24"/>
                <w:szCs w:val="24"/>
              </w:rPr>
              <w:t xml:space="preserve"> </w:t>
            </w:r>
            <w:r w:rsidRPr="00593E02">
              <w:rPr>
                <w:rFonts w:ascii="Arial" w:hAnsi="Arial" w:cs="Arial"/>
                <w:sz w:val="24"/>
                <w:szCs w:val="24"/>
                <w:lang w:val="mn-MN"/>
              </w:rPr>
              <w:t>Иш</w:t>
            </w:r>
            <w:r w:rsidRPr="00593E02">
              <w:rPr>
                <w:rFonts w:ascii="Arial" w:hAnsi="Arial" w:cs="Arial"/>
                <w:sz w:val="24"/>
                <w:szCs w:val="24"/>
              </w:rPr>
              <w:t>/</w:t>
            </w:r>
            <w:r w:rsidRPr="00593E02">
              <w:rPr>
                <w:rFonts w:ascii="Arial" w:hAnsi="Arial" w:cs="Arial"/>
                <w:sz w:val="24"/>
                <w:szCs w:val="24"/>
                <w:lang w:val="mn-MN"/>
              </w:rPr>
              <w:t xml:space="preserve">үндэс </w:t>
            </w:r>
            <w:r w:rsidRPr="00593E02">
              <w:rPr>
                <w:rFonts w:ascii="Arial" w:hAnsi="Arial" w:cs="Arial"/>
                <w:sz w:val="24"/>
                <w:szCs w:val="24"/>
              </w:rPr>
              <w:t>(</w:t>
            </w:r>
            <w:r w:rsidRPr="00593E02">
              <w:rPr>
                <w:rFonts w:ascii="Arial" w:hAnsi="Arial" w:cs="Arial"/>
                <w:sz w:val="24"/>
                <w:szCs w:val="24"/>
                <w:lang w:val="mn-MN"/>
              </w:rPr>
              <w:t>хожуул</w:t>
            </w:r>
            <w:r w:rsidRPr="00593E02">
              <w:rPr>
                <w:rFonts w:ascii="Arial" w:hAnsi="Arial" w:cs="Arial"/>
                <w:sz w:val="24"/>
                <w:szCs w:val="24"/>
              </w:rPr>
              <w:t>)</w:t>
            </w:r>
            <w:r w:rsidRPr="00593E02">
              <w:rPr>
                <w:rFonts w:ascii="Arial" w:hAnsi="Arial" w:cs="Arial"/>
                <w:sz w:val="24"/>
                <w:szCs w:val="24"/>
                <w:lang w:val="mn-MN"/>
              </w:rPr>
              <w:t xml:space="preserve"> ба</w:t>
            </w:r>
            <w:r w:rsidRPr="00593E02">
              <w:rPr>
                <w:rFonts w:ascii="Arial" w:hAnsi="Arial" w:cs="Arial"/>
                <w:sz w:val="24"/>
                <w:szCs w:val="24"/>
              </w:rPr>
              <w:t xml:space="preserve"> 1.1.6 </w:t>
            </w:r>
            <w:r w:rsidRPr="00593E02">
              <w:rPr>
                <w:rFonts w:ascii="Arial" w:hAnsi="Arial" w:cs="Arial"/>
                <w:sz w:val="24"/>
                <w:szCs w:val="24"/>
                <w:lang w:val="mn-MN"/>
              </w:rPr>
              <w:t>Холтос ангилалуудыг оруулахгүй.</w:t>
            </w:r>
          </w:p>
          <w:p w:rsidR="006C0328" w:rsidRPr="00593E02" w:rsidRDefault="006C0328" w:rsidP="006C0328">
            <w:pPr>
              <w:shd w:val="clear" w:color="auto" w:fill="FFFFFF"/>
              <w:spacing w:before="0" w:line="276" w:lineRule="auto"/>
              <w:rPr>
                <w:rFonts w:ascii="Arial" w:hAnsi="Arial" w:cs="Arial"/>
                <w:sz w:val="24"/>
                <w:szCs w:val="24"/>
              </w:rPr>
            </w:pPr>
            <w:proofErr w:type="gramStart"/>
            <w:r w:rsidRPr="00593E02">
              <w:rPr>
                <w:rFonts w:ascii="Arial" w:hAnsi="Arial" w:cs="Arial"/>
                <w:sz w:val="24"/>
                <w:szCs w:val="24"/>
                <w:vertAlign w:val="superscript"/>
              </w:rPr>
              <w:t>c</w:t>
            </w:r>
            <w:r w:rsidRPr="00593E02">
              <w:rPr>
                <w:rFonts w:ascii="Arial" w:hAnsi="Arial" w:cs="Arial"/>
                <w:sz w:val="24"/>
                <w:szCs w:val="24"/>
                <w:lang w:val="mn-MN"/>
              </w:rPr>
              <w:t>Бүх</w:t>
            </w:r>
            <w:proofErr w:type="gramEnd"/>
            <w:r w:rsidRPr="00593E02">
              <w:rPr>
                <w:rFonts w:ascii="Arial" w:hAnsi="Arial" w:cs="Arial"/>
                <w:sz w:val="24"/>
                <w:szCs w:val="24"/>
                <w:lang w:val="mn-MN"/>
              </w:rPr>
              <w:t xml:space="preserve"> ангилалаас хамгийн бага чийгтэйг нь сонгон авна. Бодит чийгийг үнэн зөвөөр тусгахгүй бол зарим зуухнууд хамгийн бага чийглэгтэй цавчдасыг шаарддаг онцлогтой. </w:t>
            </w:r>
          </w:p>
          <w:p w:rsidR="006C0328" w:rsidRPr="00593E02" w:rsidRDefault="006C0328" w:rsidP="006C0328">
            <w:pPr>
              <w:shd w:val="clear" w:color="auto" w:fill="FFFFFF"/>
              <w:spacing w:before="0" w:line="276" w:lineRule="auto"/>
              <w:rPr>
                <w:rFonts w:ascii="Arial" w:hAnsi="Arial" w:cs="Arial"/>
                <w:sz w:val="24"/>
                <w:szCs w:val="24"/>
              </w:rPr>
            </w:pPr>
            <w:proofErr w:type="gramStart"/>
            <w:r w:rsidRPr="00593E02">
              <w:rPr>
                <w:rFonts w:ascii="Arial" w:hAnsi="Arial" w:cs="Arial"/>
                <w:sz w:val="24"/>
                <w:szCs w:val="24"/>
                <w:vertAlign w:val="superscript"/>
              </w:rPr>
              <w:t>d</w:t>
            </w:r>
            <w:r w:rsidRPr="00593E02">
              <w:rPr>
                <w:rFonts w:ascii="Arial" w:hAnsi="Arial" w:cs="Arial"/>
                <w:sz w:val="24"/>
                <w:szCs w:val="24"/>
                <w:lang w:val="mn-MN"/>
              </w:rPr>
              <w:t>Шилмүүст</w:t>
            </w:r>
            <w:proofErr w:type="gramEnd"/>
            <w:r w:rsidRPr="00593E02">
              <w:rPr>
                <w:rFonts w:ascii="Arial" w:hAnsi="Arial" w:cs="Arial"/>
                <w:sz w:val="24"/>
                <w:szCs w:val="24"/>
                <w:lang w:val="mn-MN"/>
              </w:rPr>
              <w:t xml:space="preserve"> модны сийрэг нягт нь навчит модноос харьцангуй бага байна. Хавсралт А-гийн мэдээллийг үзнэ үү. </w:t>
            </w:r>
          </w:p>
          <w:p w:rsidR="006C0328" w:rsidRPr="00593E02" w:rsidRDefault="006C0328" w:rsidP="006C0328">
            <w:pPr>
              <w:shd w:val="clear" w:color="auto" w:fill="FFFFFF"/>
              <w:spacing w:before="0" w:line="276" w:lineRule="auto"/>
              <w:rPr>
                <w:rFonts w:ascii="Arial" w:hAnsi="Arial" w:cs="Arial"/>
                <w:sz w:val="24"/>
                <w:szCs w:val="24"/>
                <w:lang w:val="mn-MN"/>
              </w:rPr>
            </w:pPr>
            <w:proofErr w:type="gramStart"/>
            <w:r w:rsidRPr="00593E02">
              <w:rPr>
                <w:rFonts w:ascii="Arial" w:hAnsi="Arial" w:cs="Arial"/>
                <w:sz w:val="24"/>
                <w:szCs w:val="24"/>
                <w:vertAlign w:val="superscript"/>
              </w:rPr>
              <w:t>e</w:t>
            </w:r>
            <w:r w:rsidRPr="00593E02">
              <w:rPr>
                <w:rFonts w:ascii="Arial" w:hAnsi="Arial" w:cs="Arial"/>
                <w:sz w:val="24"/>
                <w:szCs w:val="24"/>
                <w:lang w:val="mn-MN"/>
              </w:rPr>
              <w:t>Шаталтын</w:t>
            </w:r>
            <w:proofErr w:type="gramEnd"/>
            <w:r w:rsidRPr="00593E02">
              <w:rPr>
                <w:rFonts w:ascii="Arial" w:hAnsi="Arial" w:cs="Arial"/>
                <w:sz w:val="24"/>
                <w:szCs w:val="24"/>
                <w:lang w:val="mn-MN"/>
              </w:rPr>
              <w:t xml:space="preserve"> дулааны тооцоог </w:t>
            </w:r>
            <w:r w:rsidRPr="00593E02">
              <w:rPr>
                <w:rFonts w:ascii="Arial" w:hAnsi="Arial" w:cs="Arial"/>
                <w:sz w:val="24"/>
                <w:szCs w:val="24"/>
              </w:rPr>
              <w:t>ISO 17225-1</w:t>
            </w:r>
            <w:r w:rsidRPr="00593E02">
              <w:rPr>
                <w:rFonts w:ascii="Arial" w:hAnsi="Arial" w:cs="Arial"/>
                <w:sz w:val="24"/>
                <w:szCs w:val="24"/>
                <w:lang w:val="mn-MN"/>
              </w:rPr>
              <w:t xml:space="preserve">-ийн Хавсралт </w:t>
            </w:r>
            <w:r w:rsidRPr="00593E02">
              <w:rPr>
                <w:rFonts w:ascii="Arial" w:hAnsi="Arial" w:cs="Arial"/>
                <w:sz w:val="24"/>
                <w:szCs w:val="24"/>
              </w:rPr>
              <w:t>D</w:t>
            </w:r>
            <w:r w:rsidRPr="00593E02">
              <w:rPr>
                <w:rFonts w:ascii="Arial" w:hAnsi="Arial" w:cs="Arial"/>
                <w:sz w:val="24"/>
                <w:szCs w:val="24"/>
                <w:lang w:val="mn-MN"/>
              </w:rPr>
              <w:t xml:space="preserve">-ээс үзнэ үү. </w:t>
            </w:r>
          </w:p>
        </w:tc>
      </w:tr>
    </w:tbl>
    <w:p w:rsidR="006C0328" w:rsidRPr="00593E02" w:rsidRDefault="006C0328" w:rsidP="006C0328">
      <w:pPr>
        <w:spacing w:line="276" w:lineRule="auto"/>
        <w:rPr>
          <w:rFonts w:ascii="Arial" w:hAnsi="Arial" w:cs="Arial"/>
          <w:sz w:val="24"/>
          <w:szCs w:val="24"/>
        </w:rPr>
        <w:sectPr w:rsidR="006C0328" w:rsidRPr="00593E02" w:rsidSect="00703DC8">
          <w:footerReference w:type="default" r:id="rId8"/>
          <w:pgSz w:w="12240" w:h="15840"/>
          <w:pgMar w:top="1260" w:right="989" w:bottom="360" w:left="1358" w:header="720" w:footer="720" w:gutter="0"/>
          <w:cols w:space="60"/>
          <w:noEndnote/>
        </w:sectPr>
      </w:pPr>
    </w:p>
    <w:p w:rsidR="00593E02" w:rsidRDefault="00593E02" w:rsidP="00593E02">
      <w:pPr>
        <w:pStyle w:val="Heading1"/>
        <w:spacing w:line="276" w:lineRule="auto"/>
        <w:jc w:val="center"/>
        <w:rPr>
          <w:sz w:val="24"/>
          <w:szCs w:val="24"/>
        </w:rPr>
      </w:pPr>
      <w:bookmarkStart w:id="12" w:name="_Toc534722326"/>
      <w:bookmarkStart w:id="13" w:name="_Toc2603335"/>
      <w:r>
        <w:rPr>
          <w:sz w:val="24"/>
          <w:szCs w:val="24"/>
        </w:rPr>
        <w:lastRenderedPageBreak/>
        <w:t xml:space="preserve">А </w:t>
      </w:r>
      <w:r w:rsidR="006C0328" w:rsidRPr="00593E02">
        <w:rPr>
          <w:sz w:val="24"/>
          <w:szCs w:val="24"/>
        </w:rPr>
        <w:t>Хавсралт</w:t>
      </w:r>
    </w:p>
    <w:p w:rsidR="006C0328" w:rsidRPr="00593E02" w:rsidRDefault="006C0328" w:rsidP="00593E02">
      <w:pPr>
        <w:pStyle w:val="Heading1"/>
        <w:spacing w:line="276" w:lineRule="auto"/>
        <w:jc w:val="center"/>
        <w:rPr>
          <w:sz w:val="24"/>
          <w:szCs w:val="24"/>
        </w:rPr>
      </w:pPr>
      <w:r w:rsidRPr="00593E02">
        <w:rPr>
          <w:sz w:val="24"/>
          <w:szCs w:val="24"/>
        </w:rPr>
        <w:t xml:space="preserve">Модон цавчдасны сийрэг нягт </w:t>
      </w:r>
      <w:bookmarkEnd w:id="12"/>
      <w:r w:rsidRPr="00593E02">
        <w:rPr>
          <w:b w:val="0"/>
          <w:i/>
          <w:spacing w:val="-2"/>
          <w:sz w:val="24"/>
          <w:szCs w:val="24"/>
        </w:rPr>
        <w:t>(мэдээлэл)</w:t>
      </w:r>
      <w:bookmarkEnd w:id="13"/>
    </w:p>
    <w:p w:rsidR="006C0328" w:rsidRPr="00593E02" w:rsidRDefault="006C0328" w:rsidP="006C0328">
      <w:pPr>
        <w:shd w:val="clear" w:color="auto" w:fill="FFFFFF"/>
        <w:spacing w:before="240" w:line="276" w:lineRule="auto"/>
        <w:ind w:left="14" w:right="648"/>
        <w:jc w:val="both"/>
        <w:rPr>
          <w:rFonts w:ascii="Arial" w:hAnsi="Arial" w:cs="Arial"/>
          <w:sz w:val="24"/>
          <w:szCs w:val="24"/>
          <w:lang w:val="mn-MN"/>
        </w:rPr>
      </w:pPr>
      <w:r w:rsidRPr="00593E02">
        <w:rPr>
          <w:rFonts w:ascii="Arial" w:hAnsi="Arial" w:cs="Arial"/>
          <w:sz w:val="24"/>
          <w:szCs w:val="24"/>
          <w:lang w:val="mn-MN"/>
        </w:rPr>
        <w:t xml:space="preserve">Энэхүү хавсралтанд модон цавчдасны сийрэг нягтын ерөнхий </w:t>
      </w:r>
      <w:r w:rsidR="00677BFF" w:rsidRPr="00593E02">
        <w:rPr>
          <w:rFonts w:ascii="Arial" w:hAnsi="Arial" w:cs="Arial"/>
          <w:sz w:val="24"/>
          <w:szCs w:val="24"/>
          <w:lang w:val="mn-MN"/>
        </w:rPr>
        <w:t>заав</w:t>
      </w:r>
      <w:r w:rsidRPr="00593E02">
        <w:rPr>
          <w:rFonts w:ascii="Arial" w:hAnsi="Arial" w:cs="Arial"/>
          <w:sz w:val="24"/>
          <w:szCs w:val="24"/>
          <w:lang w:val="mn-MN"/>
        </w:rPr>
        <w:t>рыг оруулав. Сийрэг нягтын хязгаарын утгыг модны үндсэн 2 төрөл зүйлээр үзүүлэв: навчит ба шилмүүст төрөл зүйл.</w:t>
      </w:r>
    </w:p>
    <w:p w:rsidR="006C0328" w:rsidRPr="00593E02" w:rsidRDefault="006C0328" w:rsidP="006C0328">
      <w:pPr>
        <w:shd w:val="clear" w:color="auto" w:fill="FFFFFF"/>
        <w:spacing w:line="276" w:lineRule="auto"/>
        <w:ind w:left="14" w:right="648"/>
        <w:jc w:val="both"/>
        <w:rPr>
          <w:rFonts w:ascii="Arial" w:hAnsi="Arial" w:cs="Arial"/>
          <w:sz w:val="24"/>
          <w:szCs w:val="24"/>
          <w:lang w:val="mn-MN"/>
        </w:rPr>
      </w:pPr>
      <w:r w:rsidRPr="00593E02">
        <w:rPr>
          <w:rFonts w:ascii="Arial" w:hAnsi="Arial" w:cs="Arial"/>
          <w:sz w:val="24"/>
          <w:szCs w:val="24"/>
          <w:lang w:val="mn-MN"/>
        </w:rPr>
        <w:t xml:space="preserve">Ихэнх шилмүүст мод </w:t>
      </w:r>
      <w:r w:rsidRPr="00593E02">
        <w:rPr>
          <w:rFonts w:ascii="Arial" w:hAnsi="Arial" w:cs="Arial"/>
          <w:sz w:val="24"/>
          <w:szCs w:val="24"/>
        </w:rPr>
        <w:t>(</w:t>
      </w:r>
      <w:r w:rsidRPr="00593E02">
        <w:rPr>
          <w:rFonts w:ascii="Arial" w:hAnsi="Arial" w:cs="Arial"/>
          <w:sz w:val="24"/>
          <w:szCs w:val="24"/>
          <w:lang w:val="mn-MN"/>
        </w:rPr>
        <w:t>нарс, жодоо, гацуур</w:t>
      </w:r>
      <w:r w:rsidRPr="00593E02">
        <w:rPr>
          <w:rFonts w:ascii="Arial" w:hAnsi="Arial" w:cs="Arial"/>
          <w:sz w:val="24"/>
          <w:szCs w:val="24"/>
        </w:rPr>
        <w:t>)</w:t>
      </w:r>
      <w:r w:rsidRPr="00593E02">
        <w:rPr>
          <w:rFonts w:ascii="Arial" w:hAnsi="Arial" w:cs="Arial"/>
          <w:sz w:val="24"/>
          <w:szCs w:val="24"/>
          <w:lang w:val="mn-MN"/>
        </w:rPr>
        <w:t>, мөн навчит төрлийн мод нь бургас, улиангар байна. Тооцооны суурь нягтыг 400 кг/м</w:t>
      </w:r>
      <w:r w:rsidRPr="00593E02">
        <w:rPr>
          <w:rFonts w:ascii="Arial" w:hAnsi="Arial" w:cs="Arial"/>
          <w:sz w:val="24"/>
          <w:szCs w:val="24"/>
          <w:vertAlign w:val="superscript"/>
          <w:lang w:val="mn-MN"/>
        </w:rPr>
        <w:t>3</w:t>
      </w:r>
      <w:r w:rsidRPr="00593E02">
        <w:rPr>
          <w:rFonts w:ascii="Arial" w:hAnsi="Arial" w:cs="Arial"/>
          <w:sz w:val="24"/>
          <w:szCs w:val="24"/>
          <w:lang w:val="mn-MN"/>
        </w:rPr>
        <w:t xml:space="preserve">-аар тооцсон. Суурь нягт нь нойтон үеийн эзлэхүүн болон хуурай үеийн массын харьцаа юм </w:t>
      </w:r>
      <w:r w:rsidRPr="00593E02">
        <w:rPr>
          <w:rFonts w:ascii="Arial" w:hAnsi="Arial" w:cs="Arial"/>
          <w:sz w:val="24"/>
          <w:szCs w:val="24"/>
        </w:rPr>
        <w:t>(ISO 16559).</w:t>
      </w:r>
    </w:p>
    <w:p w:rsidR="006C0328" w:rsidRPr="00593E02" w:rsidRDefault="006C0328" w:rsidP="006C0328">
      <w:pPr>
        <w:shd w:val="clear" w:color="auto" w:fill="FFFFFF"/>
        <w:spacing w:before="240" w:line="276" w:lineRule="auto"/>
        <w:ind w:left="14" w:right="648"/>
        <w:jc w:val="both"/>
        <w:rPr>
          <w:rFonts w:ascii="Arial" w:hAnsi="Arial" w:cs="Arial"/>
          <w:sz w:val="24"/>
          <w:szCs w:val="24"/>
        </w:rPr>
      </w:pPr>
      <w:r w:rsidRPr="00593E02">
        <w:rPr>
          <w:rFonts w:ascii="Arial" w:hAnsi="Arial" w:cs="Arial"/>
          <w:sz w:val="24"/>
          <w:szCs w:val="24"/>
          <w:lang w:val="mn-MN"/>
        </w:rPr>
        <w:t>Навчит төрөл зүйлийн ихэнх мод нь царс, хус, агч, эвэрлэг мод зэрэг хатуу төрөл зүйлийн модны ихэнх төрлийг багтаадаг. Навчит төрлийн модны суурь нягтыг 550 кг/м</w:t>
      </w:r>
      <w:r w:rsidRPr="00593E02">
        <w:rPr>
          <w:rFonts w:ascii="Arial" w:hAnsi="Arial" w:cs="Arial"/>
          <w:sz w:val="24"/>
          <w:szCs w:val="24"/>
          <w:vertAlign w:val="superscript"/>
          <w:lang w:val="mn-MN"/>
        </w:rPr>
        <w:t>3</w:t>
      </w:r>
      <w:r w:rsidRPr="00593E02">
        <w:rPr>
          <w:rFonts w:ascii="Arial" w:hAnsi="Arial" w:cs="Arial"/>
          <w:sz w:val="24"/>
          <w:szCs w:val="24"/>
          <w:lang w:val="mn-MN"/>
        </w:rPr>
        <w:t xml:space="preserve">-аар тооцсон. </w:t>
      </w:r>
    </w:p>
    <w:p w:rsidR="006C0328" w:rsidRPr="00593E02" w:rsidRDefault="006C0328" w:rsidP="006C0328">
      <w:pPr>
        <w:shd w:val="clear" w:color="auto" w:fill="FFFFFF"/>
        <w:spacing w:before="178" w:line="276" w:lineRule="auto"/>
        <w:ind w:left="24"/>
        <w:rPr>
          <w:rFonts w:ascii="Arial" w:hAnsi="Arial" w:cs="Arial"/>
          <w:sz w:val="24"/>
          <w:szCs w:val="24"/>
          <w:lang w:val="mn-MN"/>
        </w:rPr>
      </w:pPr>
      <w:r w:rsidRPr="00593E02">
        <w:rPr>
          <w:rFonts w:ascii="Arial" w:hAnsi="Arial" w:cs="Arial"/>
          <w:sz w:val="24"/>
          <w:szCs w:val="24"/>
          <w:lang w:val="mn-MN"/>
        </w:rPr>
        <w:t xml:space="preserve">Хүснэгтэд, цавчдасны чийгийн агууламжаас хамааруулан сийрэг нягтны утгуудыг илэрхийлэв. </w:t>
      </w:r>
    </w:p>
    <w:p w:rsidR="006C0328" w:rsidRPr="00593E02" w:rsidRDefault="006C0328" w:rsidP="006C0328">
      <w:pPr>
        <w:shd w:val="clear" w:color="auto" w:fill="FFFFFF"/>
        <w:spacing w:before="283" w:line="276" w:lineRule="auto"/>
        <w:ind w:right="619"/>
        <w:jc w:val="center"/>
        <w:rPr>
          <w:rFonts w:ascii="Arial" w:hAnsi="Arial" w:cs="Arial"/>
          <w:sz w:val="24"/>
          <w:szCs w:val="24"/>
          <w:lang w:val="mn-MN"/>
        </w:rPr>
      </w:pPr>
      <w:r w:rsidRPr="00593E02">
        <w:rPr>
          <w:rFonts w:ascii="Arial" w:hAnsi="Arial" w:cs="Arial"/>
          <w:b/>
          <w:bCs/>
          <w:sz w:val="24"/>
          <w:szCs w:val="24"/>
          <w:lang w:val="mn-MN"/>
        </w:rPr>
        <w:t>Хүснэгт</w:t>
      </w:r>
      <w:r w:rsidRPr="00593E02">
        <w:rPr>
          <w:rFonts w:ascii="Arial" w:hAnsi="Arial" w:cs="Arial"/>
          <w:b/>
          <w:bCs/>
          <w:sz w:val="24"/>
          <w:szCs w:val="24"/>
        </w:rPr>
        <w:t xml:space="preserve"> A.</w:t>
      </w:r>
      <w:r w:rsidRPr="00593E02">
        <w:rPr>
          <w:rFonts w:ascii="Arial" w:hAnsi="Arial" w:cs="Arial"/>
          <w:b/>
          <w:bCs/>
          <w:sz w:val="24"/>
          <w:szCs w:val="24"/>
          <w:lang w:val="mn-MN"/>
        </w:rPr>
        <w:t>1</w:t>
      </w:r>
      <w:r w:rsidRPr="00593E02">
        <w:rPr>
          <w:rFonts w:ascii="Arial" w:hAnsi="Arial" w:cs="Arial"/>
          <w:b/>
          <w:bCs/>
          <w:sz w:val="24"/>
          <w:szCs w:val="24"/>
        </w:rPr>
        <w:t xml:space="preserve"> — </w:t>
      </w:r>
      <w:r w:rsidRPr="00593E02">
        <w:rPr>
          <w:rFonts w:ascii="Arial" w:hAnsi="Arial" w:cs="Arial"/>
          <w:b/>
          <w:bCs/>
          <w:sz w:val="24"/>
          <w:szCs w:val="24"/>
          <w:lang w:val="mn-MN"/>
        </w:rPr>
        <w:t>Модон цавчдасны сийрэг нягтын утгууд</w:t>
      </w:r>
      <w:bookmarkStart w:id="14" w:name="_GoBack"/>
      <w:bookmarkEnd w:id="14"/>
    </w:p>
    <w:p w:rsidR="006C0328" w:rsidRPr="00593E02" w:rsidRDefault="006C0328" w:rsidP="006C0328">
      <w:pPr>
        <w:spacing w:after="110" w:line="276" w:lineRule="auto"/>
        <w:rPr>
          <w:rFonts w:ascii="Arial" w:hAnsi="Arial" w:cs="Arial"/>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347"/>
        <w:gridCol w:w="1793"/>
        <w:gridCol w:w="1140"/>
        <w:gridCol w:w="1315"/>
        <w:gridCol w:w="1306"/>
        <w:gridCol w:w="1363"/>
      </w:tblGrid>
      <w:tr w:rsidR="006C0328" w:rsidRPr="00593E02" w:rsidTr="00677BFF">
        <w:trPr>
          <w:trHeight w:hRule="exact" w:val="654"/>
        </w:trPr>
        <w:tc>
          <w:tcPr>
            <w:tcW w:w="2347"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ind w:right="163"/>
              <w:rPr>
                <w:rFonts w:ascii="Arial" w:hAnsi="Arial" w:cs="Arial"/>
                <w:sz w:val="24"/>
                <w:szCs w:val="24"/>
              </w:rPr>
            </w:pPr>
            <w:r w:rsidRPr="00593E02">
              <w:rPr>
                <w:rFonts w:ascii="Arial" w:hAnsi="Arial" w:cs="Arial"/>
                <w:sz w:val="24"/>
                <w:szCs w:val="24"/>
                <w:lang w:val="mn-MN"/>
              </w:rPr>
              <w:t xml:space="preserve">Чийгтэй үеийн модны чийглэгийн агууламж </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w-%</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8 </w:t>
            </w:r>
            <w:r w:rsidRPr="00593E02">
              <w:rPr>
                <w:rFonts w:ascii="Arial" w:hAnsi="Arial" w:cs="Arial"/>
                <w:sz w:val="24"/>
                <w:szCs w:val="24"/>
                <w:lang w:val="mn-MN"/>
              </w:rPr>
              <w:t>-</w:t>
            </w:r>
            <w:r w:rsidRPr="00593E02">
              <w:rPr>
                <w:rFonts w:ascii="Arial" w:hAnsi="Arial" w:cs="Arial"/>
                <w:sz w:val="24"/>
                <w:szCs w:val="24"/>
              </w:rPr>
              <w:t xml:space="preserve"> 18</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18 </w:t>
            </w:r>
            <w:r w:rsidRPr="00593E02">
              <w:rPr>
                <w:rFonts w:ascii="Arial" w:hAnsi="Arial" w:cs="Arial"/>
                <w:sz w:val="24"/>
                <w:szCs w:val="24"/>
                <w:lang w:val="mn-MN"/>
              </w:rPr>
              <w:t>-</w:t>
            </w:r>
            <w:r w:rsidRPr="00593E02">
              <w:rPr>
                <w:rFonts w:ascii="Arial" w:hAnsi="Arial" w:cs="Arial"/>
                <w:sz w:val="24"/>
                <w:szCs w:val="24"/>
              </w:rPr>
              <w:t xml:space="preserve"> 25</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25 </w:t>
            </w:r>
            <w:r w:rsidRPr="00593E02">
              <w:rPr>
                <w:rFonts w:ascii="Arial" w:hAnsi="Arial" w:cs="Arial"/>
                <w:sz w:val="24"/>
                <w:szCs w:val="24"/>
                <w:lang w:val="mn-MN"/>
              </w:rPr>
              <w:t>-</w:t>
            </w:r>
            <w:r w:rsidRPr="00593E02">
              <w:rPr>
                <w:rFonts w:ascii="Arial" w:hAnsi="Arial" w:cs="Arial"/>
                <w:sz w:val="24"/>
                <w:szCs w:val="24"/>
              </w:rPr>
              <w:t xml:space="preserve"> 35</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35 </w:t>
            </w:r>
            <w:r w:rsidRPr="00593E02">
              <w:rPr>
                <w:rFonts w:ascii="Arial" w:hAnsi="Arial" w:cs="Arial"/>
                <w:sz w:val="24"/>
                <w:szCs w:val="24"/>
                <w:lang w:val="mn-MN"/>
              </w:rPr>
              <w:t>-</w:t>
            </w:r>
            <w:r w:rsidRPr="00593E02">
              <w:rPr>
                <w:rFonts w:ascii="Arial" w:hAnsi="Arial" w:cs="Arial"/>
                <w:sz w:val="24"/>
                <w:szCs w:val="24"/>
              </w:rPr>
              <w:t xml:space="preserve"> 45</w:t>
            </w:r>
          </w:p>
        </w:tc>
      </w:tr>
      <w:tr w:rsidR="006C0328" w:rsidRPr="00593E02" w:rsidTr="00677BFF">
        <w:trPr>
          <w:trHeight w:hRule="exact" w:val="771"/>
        </w:trPr>
        <w:tc>
          <w:tcPr>
            <w:tcW w:w="2347" w:type="dxa"/>
            <w:vMerge w:val="restart"/>
            <w:tcBorders>
              <w:top w:val="single" w:sz="6" w:space="0" w:color="auto"/>
              <w:left w:val="single" w:sz="6" w:space="0" w:color="auto"/>
              <w:bottom w:val="nil"/>
              <w:right w:val="single" w:sz="6" w:space="0" w:color="auto"/>
            </w:tcBorders>
            <w:shd w:val="clear" w:color="auto" w:fill="FFFFFF"/>
          </w:tcPr>
          <w:p w:rsidR="006C0328" w:rsidRPr="00593E02" w:rsidRDefault="006C0328" w:rsidP="006C0328">
            <w:pPr>
              <w:shd w:val="clear" w:color="auto" w:fill="FFFFFF"/>
              <w:spacing w:line="276" w:lineRule="auto"/>
              <w:ind w:firstLine="5"/>
              <w:rPr>
                <w:rFonts w:ascii="Arial" w:hAnsi="Arial" w:cs="Arial"/>
                <w:sz w:val="24"/>
                <w:szCs w:val="24"/>
              </w:rPr>
            </w:pPr>
            <w:r w:rsidRPr="00593E02">
              <w:rPr>
                <w:rFonts w:ascii="Arial" w:hAnsi="Arial" w:cs="Arial"/>
                <w:sz w:val="24"/>
                <w:szCs w:val="24"/>
                <w:lang w:val="mn-MN"/>
              </w:rPr>
              <w:t>Шилмүүст төрлийн модны сийрэг нягт</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ind w:right="389"/>
              <w:rPr>
                <w:rFonts w:ascii="Arial" w:hAnsi="Arial" w:cs="Arial"/>
                <w:sz w:val="24"/>
                <w:szCs w:val="24"/>
              </w:rPr>
            </w:pPr>
            <w:r w:rsidRPr="00593E02">
              <w:rPr>
                <w:rFonts w:ascii="Arial" w:hAnsi="Arial" w:cs="Arial"/>
                <w:sz w:val="24"/>
                <w:szCs w:val="24"/>
                <w:lang w:val="mn-MN"/>
              </w:rPr>
              <w:t>кг</w:t>
            </w:r>
            <w:r w:rsidRPr="00593E02">
              <w:rPr>
                <w:rFonts w:ascii="Arial" w:hAnsi="Arial" w:cs="Arial"/>
                <w:sz w:val="24"/>
                <w:szCs w:val="24"/>
              </w:rPr>
              <w:t>/</w:t>
            </w:r>
            <w:r w:rsidRPr="00593E02">
              <w:rPr>
                <w:rFonts w:ascii="Arial" w:hAnsi="Arial" w:cs="Arial"/>
                <w:sz w:val="24"/>
                <w:szCs w:val="24"/>
                <w:lang w:val="mn-MN"/>
              </w:rPr>
              <w:t>м</w:t>
            </w:r>
            <w:r w:rsidRPr="00593E02">
              <w:rPr>
                <w:rFonts w:ascii="Arial" w:hAnsi="Arial" w:cs="Arial"/>
                <w:sz w:val="24"/>
                <w:szCs w:val="24"/>
                <w:vertAlign w:val="superscript"/>
                <w:lang w:val="mn-MN"/>
              </w:rPr>
              <w:t>3</w:t>
            </w:r>
          </w:p>
          <w:p w:rsidR="006C0328" w:rsidRPr="00593E02" w:rsidRDefault="006C0328" w:rsidP="006C0328">
            <w:pPr>
              <w:shd w:val="clear" w:color="auto" w:fill="FFFFFF"/>
              <w:spacing w:line="276" w:lineRule="auto"/>
              <w:ind w:right="389"/>
              <w:rPr>
                <w:rFonts w:ascii="Arial" w:hAnsi="Arial" w:cs="Arial"/>
                <w:sz w:val="24"/>
                <w:szCs w:val="24"/>
                <w:lang w:val="mn-MN"/>
              </w:rPr>
            </w:pPr>
            <w:r w:rsidRPr="00593E02">
              <w:rPr>
                <w:rFonts w:ascii="Arial" w:hAnsi="Arial" w:cs="Arial"/>
                <w:sz w:val="24"/>
                <w:szCs w:val="24"/>
                <w:lang w:val="mn-MN"/>
              </w:rPr>
              <w:t>сийрэг</w:t>
            </w:r>
            <w:r w:rsidRPr="00593E02">
              <w:rPr>
                <w:rFonts w:ascii="Arial" w:hAnsi="Arial" w:cs="Arial"/>
                <w:sz w:val="24"/>
                <w:szCs w:val="24"/>
              </w:rPr>
              <w:t xml:space="preserve"> </w:t>
            </w:r>
            <w:r w:rsidRPr="00593E02">
              <w:rPr>
                <w:rFonts w:ascii="Arial" w:hAnsi="Arial" w:cs="Arial"/>
                <w:sz w:val="24"/>
                <w:szCs w:val="24"/>
                <w:lang w:val="mn-MN"/>
              </w:rPr>
              <w:t>нягт</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160 </w:t>
            </w:r>
            <w:r w:rsidRPr="00593E02">
              <w:rPr>
                <w:rFonts w:ascii="Arial" w:hAnsi="Arial" w:cs="Arial"/>
                <w:sz w:val="24"/>
                <w:szCs w:val="24"/>
                <w:lang w:val="mn-MN"/>
              </w:rPr>
              <w:t>-</w:t>
            </w:r>
            <w:r w:rsidRPr="00593E02">
              <w:rPr>
                <w:rFonts w:ascii="Arial" w:hAnsi="Arial" w:cs="Arial"/>
                <w:sz w:val="24"/>
                <w:szCs w:val="24"/>
              </w:rPr>
              <w:t xml:space="preserve"> 180</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180 </w:t>
            </w:r>
            <w:r w:rsidRPr="00593E02">
              <w:rPr>
                <w:rFonts w:ascii="Arial" w:hAnsi="Arial" w:cs="Arial"/>
                <w:sz w:val="24"/>
                <w:szCs w:val="24"/>
                <w:lang w:val="mn-MN"/>
              </w:rPr>
              <w:t>-</w:t>
            </w:r>
            <w:r w:rsidRPr="00593E02">
              <w:rPr>
                <w:rFonts w:ascii="Arial" w:hAnsi="Arial" w:cs="Arial"/>
                <w:sz w:val="24"/>
                <w:szCs w:val="24"/>
              </w:rPr>
              <w:t xml:space="preserve"> 200</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200 </w:t>
            </w:r>
            <w:r w:rsidRPr="00593E02">
              <w:rPr>
                <w:rFonts w:ascii="Arial" w:hAnsi="Arial" w:cs="Arial"/>
                <w:sz w:val="24"/>
                <w:szCs w:val="24"/>
                <w:lang w:val="mn-MN"/>
              </w:rPr>
              <w:t>-</w:t>
            </w:r>
            <w:r w:rsidRPr="00593E02">
              <w:rPr>
                <w:rFonts w:ascii="Arial" w:hAnsi="Arial" w:cs="Arial"/>
                <w:sz w:val="24"/>
                <w:szCs w:val="24"/>
              </w:rPr>
              <w:t xml:space="preserve"> 225</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225 </w:t>
            </w:r>
            <w:r w:rsidRPr="00593E02">
              <w:rPr>
                <w:rFonts w:ascii="Arial" w:hAnsi="Arial" w:cs="Arial"/>
                <w:sz w:val="24"/>
                <w:szCs w:val="24"/>
                <w:lang w:val="mn-MN"/>
              </w:rPr>
              <w:t>-</w:t>
            </w:r>
            <w:r w:rsidRPr="00593E02">
              <w:rPr>
                <w:rFonts w:ascii="Arial" w:hAnsi="Arial" w:cs="Arial"/>
                <w:sz w:val="24"/>
                <w:szCs w:val="24"/>
              </w:rPr>
              <w:t xml:space="preserve"> 270</w:t>
            </w:r>
          </w:p>
        </w:tc>
      </w:tr>
      <w:tr w:rsidR="006C0328" w:rsidRPr="00593E02" w:rsidTr="00677BFF">
        <w:trPr>
          <w:trHeight w:hRule="exact" w:val="627"/>
        </w:trPr>
        <w:tc>
          <w:tcPr>
            <w:tcW w:w="2347" w:type="dxa"/>
            <w:tcBorders>
              <w:top w:val="nil"/>
              <w:left w:val="single" w:sz="6" w:space="0" w:color="auto"/>
              <w:bottom w:val="single" w:sz="6" w:space="0" w:color="auto"/>
              <w:right w:val="single" w:sz="6" w:space="0" w:color="auto"/>
            </w:tcBorders>
            <w:shd w:val="clear" w:color="auto" w:fill="FFFFFF"/>
          </w:tcPr>
          <w:p w:rsidR="006C0328" w:rsidRPr="00593E02" w:rsidRDefault="006C0328" w:rsidP="006C0328">
            <w:pPr>
              <w:spacing w:line="276" w:lineRule="auto"/>
              <w:rPr>
                <w:rFonts w:ascii="Arial" w:hAnsi="Arial" w:cs="Arial"/>
                <w:sz w:val="24"/>
                <w:szCs w:val="24"/>
              </w:rPr>
            </w:pPr>
          </w:p>
          <w:p w:rsidR="006C0328" w:rsidRPr="00593E02" w:rsidRDefault="006C0328" w:rsidP="006C0328">
            <w:pPr>
              <w:spacing w:line="276" w:lineRule="auto"/>
              <w:rPr>
                <w:rFonts w:ascii="Arial" w:hAnsi="Arial" w:cs="Arial"/>
                <w:sz w:val="24"/>
                <w:szCs w:val="24"/>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lang w:val="mn-MN"/>
              </w:rPr>
            </w:pPr>
            <w:r w:rsidRPr="00593E02">
              <w:rPr>
                <w:rFonts w:ascii="Arial" w:hAnsi="Arial" w:cs="Arial"/>
                <w:sz w:val="24"/>
                <w:szCs w:val="24"/>
                <w:lang w:val="mn-MN"/>
              </w:rPr>
              <w:t>Шинж чанарын ангилал</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BD150</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BD150</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BD200</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BD200</w:t>
            </w:r>
          </w:p>
        </w:tc>
      </w:tr>
      <w:tr w:rsidR="006C0328" w:rsidRPr="00593E02" w:rsidTr="00677BFF">
        <w:trPr>
          <w:trHeight w:hRule="exact" w:val="789"/>
        </w:trPr>
        <w:tc>
          <w:tcPr>
            <w:tcW w:w="2347" w:type="dxa"/>
            <w:vMerge w:val="restart"/>
            <w:tcBorders>
              <w:top w:val="single" w:sz="6" w:space="0" w:color="auto"/>
              <w:left w:val="single" w:sz="6" w:space="0" w:color="auto"/>
              <w:bottom w:val="nil"/>
              <w:right w:val="single" w:sz="6" w:space="0" w:color="auto"/>
            </w:tcBorders>
            <w:shd w:val="clear" w:color="auto" w:fill="FFFFFF"/>
          </w:tcPr>
          <w:p w:rsidR="006C0328" w:rsidRPr="00593E02" w:rsidRDefault="006C0328" w:rsidP="006C0328">
            <w:pPr>
              <w:shd w:val="clear" w:color="auto" w:fill="FFFFFF"/>
              <w:spacing w:line="276" w:lineRule="auto"/>
              <w:ind w:firstLine="5"/>
              <w:rPr>
                <w:rFonts w:ascii="Arial" w:hAnsi="Arial" w:cs="Arial"/>
                <w:sz w:val="24"/>
                <w:szCs w:val="24"/>
                <w:lang w:val="mn-MN"/>
              </w:rPr>
            </w:pPr>
            <w:r w:rsidRPr="00593E02">
              <w:rPr>
                <w:rFonts w:ascii="Arial" w:hAnsi="Arial" w:cs="Arial"/>
                <w:sz w:val="24"/>
                <w:szCs w:val="24"/>
                <w:lang w:val="mn-MN"/>
              </w:rPr>
              <w:t>Навчит төрлийн модны сийрэг нягт</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ind w:right="389"/>
              <w:rPr>
                <w:rFonts w:ascii="Arial" w:hAnsi="Arial" w:cs="Arial"/>
                <w:sz w:val="24"/>
                <w:szCs w:val="24"/>
              </w:rPr>
            </w:pPr>
            <w:r w:rsidRPr="00593E02">
              <w:rPr>
                <w:rFonts w:ascii="Arial" w:hAnsi="Arial" w:cs="Arial"/>
                <w:sz w:val="24"/>
                <w:szCs w:val="24"/>
                <w:lang w:val="mn-MN"/>
              </w:rPr>
              <w:t>кг</w:t>
            </w:r>
            <w:r w:rsidRPr="00593E02">
              <w:rPr>
                <w:rFonts w:ascii="Arial" w:hAnsi="Arial" w:cs="Arial"/>
                <w:sz w:val="24"/>
                <w:szCs w:val="24"/>
              </w:rPr>
              <w:t>/</w:t>
            </w:r>
            <w:r w:rsidRPr="00593E02">
              <w:rPr>
                <w:rFonts w:ascii="Arial" w:hAnsi="Arial" w:cs="Arial"/>
                <w:sz w:val="24"/>
                <w:szCs w:val="24"/>
                <w:lang w:val="mn-MN"/>
              </w:rPr>
              <w:t>м</w:t>
            </w:r>
            <w:r w:rsidRPr="00593E02">
              <w:rPr>
                <w:rFonts w:ascii="Arial" w:hAnsi="Arial" w:cs="Arial"/>
                <w:sz w:val="24"/>
                <w:szCs w:val="24"/>
                <w:vertAlign w:val="superscript"/>
                <w:lang w:val="mn-MN"/>
              </w:rPr>
              <w:t>3</w:t>
            </w:r>
          </w:p>
          <w:p w:rsidR="006C0328" w:rsidRPr="00593E02" w:rsidRDefault="006C0328" w:rsidP="006C0328">
            <w:pPr>
              <w:shd w:val="clear" w:color="auto" w:fill="FFFFFF"/>
              <w:spacing w:line="276" w:lineRule="auto"/>
              <w:ind w:right="389"/>
              <w:rPr>
                <w:rFonts w:ascii="Arial" w:hAnsi="Arial" w:cs="Arial"/>
                <w:sz w:val="24"/>
                <w:szCs w:val="24"/>
              </w:rPr>
            </w:pPr>
            <w:r w:rsidRPr="00593E02">
              <w:rPr>
                <w:rFonts w:ascii="Arial" w:hAnsi="Arial" w:cs="Arial"/>
                <w:sz w:val="24"/>
                <w:szCs w:val="24"/>
                <w:lang w:val="mn-MN"/>
              </w:rPr>
              <w:t>сийрэг</w:t>
            </w:r>
            <w:r w:rsidRPr="00593E02">
              <w:rPr>
                <w:rFonts w:ascii="Arial" w:hAnsi="Arial" w:cs="Arial"/>
                <w:sz w:val="24"/>
                <w:szCs w:val="24"/>
              </w:rPr>
              <w:t xml:space="preserve"> </w:t>
            </w:r>
            <w:r w:rsidRPr="00593E02">
              <w:rPr>
                <w:rFonts w:ascii="Arial" w:hAnsi="Arial" w:cs="Arial"/>
                <w:sz w:val="24"/>
                <w:szCs w:val="24"/>
                <w:lang w:val="mn-MN"/>
              </w:rPr>
              <w:t>нягт</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225 </w:t>
            </w:r>
            <w:r w:rsidRPr="00593E02">
              <w:rPr>
                <w:rFonts w:ascii="Arial" w:hAnsi="Arial" w:cs="Arial"/>
                <w:sz w:val="24"/>
                <w:szCs w:val="24"/>
                <w:lang w:val="mn-MN"/>
              </w:rPr>
              <w:t>-</w:t>
            </w:r>
            <w:r w:rsidRPr="00593E02">
              <w:rPr>
                <w:rFonts w:ascii="Arial" w:hAnsi="Arial" w:cs="Arial"/>
                <w:sz w:val="24"/>
                <w:szCs w:val="24"/>
              </w:rPr>
              <w:t xml:space="preserve"> 250</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250 </w:t>
            </w:r>
            <w:r w:rsidRPr="00593E02">
              <w:rPr>
                <w:rFonts w:ascii="Arial" w:hAnsi="Arial" w:cs="Arial"/>
                <w:sz w:val="24"/>
                <w:szCs w:val="24"/>
                <w:lang w:val="mn-MN"/>
              </w:rPr>
              <w:t>-</w:t>
            </w:r>
            <w:r w:rsidRPr="00593E02">
              <w:rPr>
                <w:rFonts w:ascii="Arial" w:hAnsi="Arial" w:cs="Arial"/>
                <w:sz w:val="24"/>
                <w:szCs w:val="24"/>
              </w:rPr>
              <w:t xml:space="preserve"> 280</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280 </w:t>
            </w:r>
            <w:r w:rsidRPr="00593E02">
              <w:rPr>
                <w:rFonts w:ascii="Arial" w:hAnsi="Arial" w:cs="Arial"/>
                <w:sz w:val="24"/>
                <w:szCs w:val="24"/>
                <w:lang w:val="mn-MN"/>
              </w:rPr>
              <w:t>-</w:t>
            </w:r>
            <w:r w:rsidRPr="00593E02">
              <w:rPr>
                <w:rFonts w:ascii="Arial" w:hAnsi="Arial" w:cs="Arial"/>
                <w:sz w:val="24"/>
                <w:szCs w:val="24"/>
              </w:rPr>
              <w:t xml:space="preserve"> 320</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 xml:space="preserve">320 </w:t>
            </w:r>
            <w:r w:rsidRPr="00593E02">
              <w:rPr>
                <w:rFonts w:ascii="Arial" w:hAnsi="Arial" w:cs="Arial"/>
                <w:sz w:val="24"/>
                <w:szCs w:val="24"/>
                <w:lang w:val="mn-MN"/>
              </w:rPr>
              <w:t>-</w:t>
            </w:r>
            <w:r w:rsidRPr="00593E02">
              <w:rPr>
                <w:rFonts w:ascii="Arial" w:hAnsi="Arial" w:cs="Arial"/>
                <w:sz w:val="24"/>
                <w:szCs w:val="24"/>
              </w:rPr>
              <w:t xml:space="preserve"> 380</w:t>
            </w:r>
          </w:p>
        </w:tc>
      </w:tr>
      <w:tr w:rsidR="006C0328" w:rsidRPr="00593E02" w:rsidTr="00677BFF">
        <w:trPr>
          <w:trHeight w:hRule="exact" w:val="717"/>
        </w:trPr>
        <w:tc>
          <w:tcPr>
            <w:tcW w:w="2347" w:type="dxa"/>
            <w:tcBorders>
              <w:top w:val="nil"/>
              <w:left w:val="single" w:sz="6" w:space="0" w:color="auto"/>
              <w:bottom w:val="single" w:sz="6" w:space="0" w:color="auto"/>
              <w:right w:val="single" w:sz="6" w:space="0" w:color="auto"/>
            </w:tcBorders>
            <w:shd w:val="clear" w:color="auto" w:fill="FFFFFF"/>
          </w:tcPr>
          <w:p w:rsidR="006C0328" w:rsidRPr="00593E02" w:rsidRDefault="006C0328" w:rsidP="006C0328">
            <w:pPr>
              <w:spacing w:line="276" w:lineRule="auto"/>
              <w:rPr>
                <w:rFonts w:ascii="Arial" w:hAnsi="Arial" w:cs="Arial"/>
                <w:sz w:val="24"/>
                <w:szCs w:val="24"/>
              </w:rPr>
            </w:pPr>
          </w:p>
          <w:p w:rsidR="006C0328" w:rsidRPr="00593E02" w:rsidRDefault="006C0328" w:rsidP="006C0328">
            <w:pPr>
              <w:spacing w:line="276" w:lineRule="auto"/>
              <w:rPr>
                <w:rFonts w:ascii="Arial" w:hAnsi="Arial" w:cs="Arial"/>
                <w:sz w:val="24"/>
                <w:szCs w:val="24"/>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lang w:val="mn-MN"/>
              </w:rPr>
              <w:t>Шинж чанарын ангилал</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BD200</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BD250</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BD250</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6C0328" w:rsidRPr="00593E02" w:rsidRDefault="006C0328" w:rsidP="006C0328">
            <w:pPr>
              <w:shd w:val="clear" w:color="auto" w:fill="FFFFFF"/>
              <w:spacing w:line="276" w:lineRule="auto"/>
              <w:rPr>
                <w:rFonts w:ascii="Arial" w:hAnsi="Arial" w:cs="Arial"/>
                <w:sz w:val="24"/>
                <w:szCs w:val="24"/>
              </w:rPr>
            </w:pPr>
            <w:r w:rsidRPr="00593E02">
              <w:rPr>
                <w:rFonts w:ascii="Arial" w:hAnsi="Arial" w:cs="Arial"/>
                <w:sz w:val="24"/>
                <w:szCs w:val="24"/>
              </w:rPr>
              <w:t>BD300</w:t>
            </w:r>
          </w:p>
        </w:tc>
      </w:tr>
    </w:tbl>
    <w:p w:rsidR="006C0328" w:rsidRPr="00593E02" w:rsidRDefault="006C0328" w:rsidP="006C0328">
      <w:pPr>
        <w:shd w:val="clear" w:color="auto" w:fill="FFFFFF"/>
        <w:tabs>
          <w:tab w:val="left" w:pos="955"/>
        </w:tabs>
        <w:spacing w:before="192" w:line="276" w:lineRule="auto"/>
        <w:ind w:left="34"/>
        <w:rPr>
          <w:rFonts w:ascii="Arial" w:hAnsi="Arial" w:cs="Arial"/>
          <w:sz w:val="24"/>
          <w:szCs w:val="24"/>
          <w:lang w:val="mn-MN"/>
        </w:rPr>
      </w:pPr>
      <w:r w:rsidRPr="00593E02">
        <w:rPr>
          <w:rFonts w:ascii="Arial" w:hAnsi="Arial" w:cs="Arial"/>
          <w:sz w:val="24"/>
          <w:szCs w:val="24"/>
          <w:lang w:val="mn-MN"/>
        </w:rPr>
        <w:t>ТАЙЛБАР:</w:t>
      </w:r>
      <w:r w:rsidRPr="00593E02">
        <w:rPr>
          <w:rFonts w:ascii="Arial" w:hAnsi="Arial" w:cs="Arial"/>
          <w:sz w:val="24"/>
          <w:szCs w:val="24"/>
          <w:lang w:val="mn-MN"/>
        </w:rPr>
        <w:tab/>
        <w:t>1 м</w:t>
      </w:r>
      <w:r w:rsidRPr="00593E02">
        <w:rPr>
          <w:rFonts w:ascii="Arial" w:hAnsi="Arial" w:cs="Arial"/>
          <w:sz w:val="24"/>
          <w:szCs w:val="24"/>
          <w:vertAlign w:val="superscript"/>
          <w:lang w:val="mn-MN"/>
        </w:rPr>
        <w:t>3</w:t>
      </w:r>
      <w:r w:rsidRPr="00593E02">
        <w:rPr>
          <w:rFonts w:ascii="Arial" w:hAnsi="Arial" w:cs="Arial"/>
          <w:sz w:val="24"/>
          <w:szCs w:val="24"/>
          <w:lang w:val="mn-MN"/>
        </w:rPr>
        <w:t xml:space="preserve"> нягт түүхий эдээс 2,5 – 3,0 м</w:t>
      </w:r>
      <w:r w:rsidRPr="00593E02">
        <w:rPr>
          <w:rFonts w:ascii="Arial" w:hAnsi="Arial" w:cs="Arial"/>
          <w:sz w:val="24"/>
          <w:szCs w:val="24"/>
          <w:vertAlign w:val="superscript"/>
          <w:lang w:val="mn-MN"/>
        </w:rPr>
        <w:t>3</w:t>
      </w:r>
      <w:r w:rsidRPr="00593E02">
        <w:rPr>
          <w:rFonts w:ascii="Arial" w:hAnsi="Arial" w:cs="Arial"/>
          <w:sz w:val="24"/>
          <w:szCs w:val="24"/>
          <w:lang w:val="mn-MN"/>
        </w:rPr>
        <w:t xml:space="preserve">  сийрэг цавчдас гарна. </w:t>
      </w:r>
      <w:r w:rsidRPr="00593E02">
        <w:rPr>
          <w:rFonts w:ascii="Arial" w:hAnsi="Arial" w:cs="Arial"/>
          <w:sz w:val="24"/>
          <w:szCs w:val="24"/>
          <w:lang w:val="mn-MN"/>
        </w:rPr>
        <w:tab/>
      </w:r>
    </w:p>
    <w:p w:rsidR="006C0328" w:rsidRPr="00593E02" w:rsidRDefault="006C0328" w:rsidP="006C0328">
      <w:pPr>
        <w:shd w:val="clear" w:color="auto" w:fill="FFFFFF"/>
        <w:tabs>
          <w:tab w:val="left" w:pos="955"/>
        </w:tabs>
        <w:spacing w:before="192" w:after="5765" w:line="276" w:lineRule="auto"/>
        <w:ind w:left="34"/>
        <w:rPr>
          <w:rFonts w:ascii="Arial" w:hAnsi="Arial" w:cs="Arial"/>
          <w:sz w:val="24"/>
          <w:szCs w:val="24"/>
        </w:rPr>
        <w:sectPr w:rsidR="006C0328" w:rsidRPr="00593E02" w:rsidSect="00703DC8">
          <w:pgSz w:w="12240" w:h="15840"/>
          <w:pgMar w:top="1260" w:right="977" w:bottom="360" w:left="1395" w:header="720" w:footer="720" w:gutter="0"/>
          <w:cols w:space="60"/>
          <w:noEndnote/>
        </w:sectPr>
      </w:pPr>
    </w:p>
    <w:p w:rsidR="006C0328" w:rsidRPr="00593E02" w:rsidRDefault="006C0328" w:rsidP="006C0328">
      <w:pPr>
        <w:shd w:val="clear" w:color="auto" w:fill="FFFFFF"/>
        <w:spacing w:before="5" w:line="276" w:lineRule="auto"/>
        <w:rPr>
          <w:rFonts w:ascii="Arial" w:hAnsi="Arial" w:cs="Arial"/>
          <w:sz w:val="24"/>
          <w:szCs w:val="24"/>
        </w:rPr>
        <w:sectPr w:rsidR="006C0328" w:rsidRPr="00593E02">
          <w:type w:val="continuous"/>
          <w:pgSz w:w="12240" w:h="15840"/>
          <w:pgMar w:top="360" w:right="977" w:bottom="360" w:left="1462" w:header="720" w:footer="720" w:gutter="0"/>
          <w:cols w:num="2" w:space="720" w:equalWidth="0">
            <w:col w:w="2328" w:space="6754"/>
            <w:col w:w="720"/>
          </w:cols>
          <w:noEndnote/>
        </w:sectPr>
      </w:pPr>
    </w:p>
    <w:p w:rsidR="006C0328" w:rsidRPr="00593E02" w:rsidRDefault="006C0328" w:rsidP="006C0328">
      <w:pPr>
        <w:pStyle w:val="Heading1"/>
        <w:spacing w:line="276" w:lineRule="auto"/>
        <w:rPr>
          <w:sz w:val="24"/>
          <w:szCs w:val="24"/>
        </w:rPr>
      </w:pPr>
      <w:bookmarkStart w:id="15" w:name="_Toc534722327"/>
      <w:bookmarkStart w:id="16" w:name="_Toc2603336"/>
      <w:r w:rsidRPr="00593E02">
        <w:rPr>
          <w:sz w:val="24"/>
          <w:szCs w:val="24"/>
        </w:rPr>
        <w:lastRenderedPageBreak/>
        <w:t>Номзүй</w:t>
      </w:r>
      <w:bookmarkEnd w:id="15"/>
      <w:bookmarkEnd w:id="16"/>
    </w:p>
    <w:p w:rsidR="006C0328" w:rsidRPr="00593E02" w:rsidRDefault="006C0328" w:rsidP="006C0328">
      <w:pPr>
        <w:numPr>
          <w:ilvl w:val="0"/>
          <w:numId w:val="9"/>
        </w:numPr>
        <w:shd w:val="clear" w:color="auto" w:fill="FFFFFF"/>
        <w:spacing w:before="610" w:line="276" w:lineRule="auto"/>
        <w:ind w:right="34"/>
        <w:jc w:val="both"/>
        <w:rPr>
          <w:rFonts w:ascii="Arial" w:hAnsi="Arial" w:cs="Arial"/>
          <w:sz w:val="24"/>
          <w:szCs w:val="24"/>
        </w:rPr>
      </w:pPr>
      <w:r w:rsidRPr="00593E02">
        <w:rPr>
          <w:rFonts w:ascii="Arial" w:hAnsi="Arial" w:cs="Arial"/>
          <w:sz w:val="24"/>
          <w:szCs w:val="24"/>
        </w:rPr>
        <w:t xml:space="preserve">EN 303-5:2012, </w:t>
      </w:r>
      <w:proofErr w:type="gramStart"/>
      <w:r w:rsidRPr="00593E02">
        <w:rPr>
          <w:rFonts w:ascii="Arial" w:hAnsi="Arial" w:cs="Arial"/>
          <w:i/>
          <w:iCs/>
          <w:sz w:val="24"/>
          <w:szCs w:val="24"/>
        </w:rPr>
        <w:t>Heating</w:t>
      </w:r>
      <w:proofErr w:type="gramEnd"/>
      <w:r w:rsidRPr="00593E02">
        <w:rPr>
          <w:rFonts w:ascii="Arial" w:hAnsi="Arial" w:cs="Arial"/>
          <w:i/>
          <w:iCs/>
          <w:sz w:val="24"/>
          <w:szCs w:val="24"/>
        </w:rPr>
        <w:t xml:space="preserve"> boilers. Part 5: Heating boilers for solid fuels, manually and automatically </w:t>
      </w:r>
      <w:proofErr w:type="gramStart"/>
      <w:r w:rsidRPr="00593E02">
        <w:rPr>
          <w:rFonts w:ascii="Arial" w:hAnsi="Arial" w:cs="Arial"/>
          <w:i/>
          <w:iCs/>
          <w:sz w:val="24"/>
          <w:szCs w:val="24"/>
        </w:rPr>
        <w:t>stoked,</w:t>
      </w:r>
      <w:proofErr w:type="gramEnd"/>
      <w:r w:rsidRPr="00593E02">
        <w:rPr>
          <w:rFonts w:ascii="Arial" w:hAnsi="Arial" w:cs="Arial"/>
          <w:i/>
          <w:iCs/>
          <w:sz w:val="24"/>
          <w:szCs w:val="24"/>
        </w:rPr>
        <w:t xml:space="preserve"> nominal heat output of up to 500 kW. Terminology, requirements, testing and marking</w:t>
      </w:r>
    </w:p>
    <w:p w:rsidR="006C0328" w:rsidRPr="00593E02" w:rsidRDefault="006C0328" w:rsidP="006C0328">
      <w:pPr>
        <w:numPr>
          <w:ilvl w:val="0"/>
          <w:numId w:val="9"/>
        </w:numPr>
        <w:shd w:val="clear" w:color="auto" w:fill="FFFFFF"/>
        <w:spacing w:before="168" w:line="276" w:lineRule="auto"/>
        <w:jc w:val="both"/>
        <w:rPr>
          <w:rFonts w:ascii="Arial" w:hAnsi="Arial" w:cs="Arial"/>
          <w:sz w:val="24"/>
          <w:szCs w:val="24"/>
        </w:rPr>
      </w:pPr>
      <w:r w:rsidRPr="00593E02">
        <w:rPr>
          <w:rFonts w:ascii="Arial" w:hAnsi="Arial" w:cs="Arial"/>
          <w:sz w:val="24"/>
          <w:szCs w:val="24"/>
        </w:rPr>
        <w:t xml:space="preserve">ISO 17827-1, </w:t>
      </w:r>
      <w:r w:rsidRPr="00593E02">
        <w:rPr>
          <w:rFonts w:ascii="Arial" w:hAnsi="Arial" w:cs="Arial"/>
          <w:i/>
          <w:iCs/>
          <w:sz w:val="24"/>
          <w:szCs w:val="24"/>
        </w:rPr>
        <w:t xml:space="preserve">Solid biofuels </w:t>
      </w:r>
      <w:r w:rsidRPr="00593E02">
        <w:rPr>
          <w:rFonts w:ascii="Arial" w:hAnsi="Arial" w:cs="Arial"/>
          <w:sz w:val="24"/>
          <w:szCs w:val="24"/>
        </w:rPr>
        <w:t xml:space="preserve">— </w:t>
      </w:r>
      <w:r w:rsidRPr="00593E02">
        <w:rPr>
          <w:rFonts w:ascii="Arial" w:hAnsi="Arial" w:cs="Arial"/>
          <w:i/>
          <w:iCs/>
          <w:sz w:val="24"/>
          <w:szCs w:val="24"/>
        </w:rPr>
        <w:t xml:space="preserve">Determination of particle size distribution for uncompressed fuels </w:t>
      </w:r>
      <w:r w:rsidRPr="00593E02">
        <w:rPr>
          <w:rFonts w:ascii="Arial" w:hAnsi="Arial" w:cs="Arial"/>
          <w:sz w:val="24"/>
          <w:szCs w:val="24"/>
        </w:rPr>
        <w:t xml:space="preserve">— </w:t>
      </w:r>
      <w:r w:rsidRPr="00593E02">
        <w:rPr>
          <w:rFonts w:ascii="Arial" w:hAnsi="Arial" w:cs="Arial"/>
          <w:i/>
          <w:iCs/>
          <w:sz w:val="24"/>
          <w:szCs w:val="24"/>
        </w:rPr>
        <w:t>Part 1: Horizontally oscillating screen using sieve for classification of samples with top aperture of 3,15 mm and above</w:t>
      </w:r>
    </w:p>
    <w:p w:rsidR="006C0328" w:rsidRPr="00593E02" w:rsidRDefault="006C0328" w:rsidP="006C0328">
      <w:pPr>
        <w:numPr>
          <w:ilvl w:val="0"/>
          <w:numId w:val="9"/>
        </w:numPr>
        <w:shd w:val="clear" w:color="auto" w:fill="FFFFFF"/>
        <w:spacing w:before="29" w:line="276" w:lineRule="auto"/>
        <w:rPr>
          <w:rFonts w:ascii="Arial" w:hAnsi="Arial" w:cs="Arial"/>
          <w:sz w:val="24"/>
          <w:szCs w:val="24"/>
        </w:rPr>
      </w:pPr>
      <w:r w:rsidRPr="00593E02">
        <w:rPr>
          <w:rFonts w:ascii="Arial" w:hAnsi="Arial" w:cs="Arial"/>
          <w:bCs/>
          <w:sz w:val="24"/>
          <w:szCs w:val="24"/>
        </w:rPr>
        <w:t>ISO</w:t>
      </w:r>
      <w:r w:rsidRPr="00593E02">
        <w:rPr>
          <w:rFonts w:ascii="Arial" w:hAnsi="Arial" w:cs="Arial"/>
          <w:sz w:val="24"/>
          <w:szCs w:val="24"/>
        </w:rPr>
        <w:t xml:space="preserve">18125, </w:t>
      </w:r>
      <w:r w:rsidRPr="00593E02">
        <w:rPr>
          <w:rFonts w:ascii="Arial" w:hAnsi="Arial" w:cs="Arial"/>
          <w:i/>
          <w:iCs/>
          <w:sz w:val="24"/>
          <w:szCs w:val="24"/>
        </w:rPr>
        <w:t xml:space="preserve">Solid Biofuels </w:t>
      </w:r>
      <w:r w:rsidRPr="00593E02">
        <w:rPr>
          <w:rFonts w:ascii="Arial" w:hAnsi="Arial" w:cs="Arial"/>
          <w:sz w:val="24"/>
          <w:szCs w:val="24"/>
        </w:rPr>
        <w:t xml:space="preserve">— </w:t>
      </w:r>
      <w:r w:rsidRPr="00593E02">
        <w:rPr>
          <w:rFonts w:ascii="Arial" w:hAnsi="Arial" w:cs="Arial"/>
          <w:i/>
          <w:iCs/>
          <w:sz w:val="24"/>
          <w:szCs w:val="24"/>
        </w:rPr>
        <w:t>Determination of calorific value</w:t>
      </w:r>
    </w:p>
    <w:p w:rsidR="006C0328" w:rsidRPr="00593E02" w:rsidRDefault="006C0328" w:rsidP="006C0328">
      <w:pPr>
        <w:numPr>
          <w:ilvl w:val="0"/>
          <w:numId w:val="9"/>
        </w:numPr>
        <w:shd w:val="clear" w:color="auto" w:fill="FFFFFF"/>
        <w:spacing w:line="276" w:lineRule="auto"/>
        <w:rPr>
          <w:rFonts w:ascii="Arial" w:hAnsi="Arial" w:cs="Arial"/>
          <w:sz w:val="24"/>
          <w:szCs w:val="24"/>
        </w:rPr>
      </w:pPr>
      <w:r w:rsidRPr="00593E02">
        <w:rPr>
          <w:rFonts w:ascii="Arial" w:hAnsi="Arial" w:cs="Arial"/>
          <w:bCs/>
          <w:sz w:val="24"/>
          <w:szCs w:val="24"/>
        </w:rPr>
        <w:t>ISO</w:t>
      </w:r>
      <w:r w:rsidRPr="00593E02">
        <w:rPr>
          <w:rFonts w:ascii="Arial" w:hAnsi="Arial" w:cs="Arial"/>
          <w:sz w:val="24"/>
          <w:szCs w:val="24"/>
        </w:rPr>
        <w:t xml:space="preserve">14780, </w:t>
      </w:r>
      <w:r w:rsidRPr="00593E02">
        <w:rPr>
          <w:rFonts w:ascii="Arial" w:hAnsi="Arial" w:cs="Arial"/>
          <w:i/>
          <w:iCs/>
          <w:sz w:val="24"/>
          <w:szCs w:val="24"/>
        </w:rPr>
        <w:t xml:space="preserve">Solid biofuels </w:t>
      </w:r>
      <w:r w:rsidRPr="00593E02">
        <w:rPr>
          <w:rFonts w:ascii="Arial" w:hAnsi="Arial" w:cs="Arial"/>
          <w:sz w:val="24"/>
          <w:szCs w:val="24"/>
        </w:rPr>
        <w:t xml:space="preserve">— </w:t>
      </w:r>
      <w:r w:rsidRPr="00593E02">
        <w:rPr>
          <w:rFonts w:ascii="Arial" w:hAnsi="Arial" w:cs="Arial"/>
          <w:i/>
          <w:iCs/>
          <w:sz w:val="24"/>
          <w:szCs w:val="24"/>
        </w:rPr>
        <w:t>Sample preparation</w:t>
      </w:r>
    </w:p>
    <w:p w:rsidR="006C0328" w:rsidRPr="00593E02" w:rsidRDefault="006C0328" w:rsidP="006C0328">
      <w:pPr>
        <w:numPr>
          <w:ilvl w:val="0"/>
          <w:numId w:val="9"/>
        </w:numPr>
        <w:shd w:val="clear" w:color="auto" w:fill="FFFFFF"/>
        <w:spacing w:line="276" w:lineRule="auto"/>
        <w:rPr>
          <w:rFonts w:ascii="Arial" w:hAnsi="Arial" w:cs="Arial"/>
          <w:sz w:val="24"/>
          <w:szCs w:val="24"/>
        </w:rPr>
      </w:pPr>
      <w:r w:rsidRPr="00593E02">
        <w:rPr>
          <w:rFonts w:ascii="Arial" w:hAnsi="Arial" w:cs="Arial"/>
          <w:bCs/>
          <w:sz w:val="24"/>
          <w:szCs w:val="24"/>
        </w:rPr>
        <w:t>ISO</w:t>
      </w:r>
      <w:r w:rsidRPr="00593E02">
        <w:rPr>
          <w:rFonts w:ascii="Arial" w:hAnsi="Arial" w:cs="Arial"/>
          <w:sz w:val="24"/>
          <w:szCs w:val="24"/>
        </w:rPr>
        <w:t xml:space="preserve">18135, </w:t>
      </w:r>
      <w:r w:rsidRPr="00593E02">
        <w:rPr>
          <w:rFonts w:ascii="Arial" w:hAnsi="Arial" w:cs="Arial"/>
          <w:i/>
          <w:iCs/>
          <w:sz w:val="24"/>
          <w:szCs w:val="24"/>
        </w:rPr>
        <w:t>Solid Biofuels</w:t>
      </w:r>
    </w:p>
    <w:p w:rsidR="002103E9" w:rsidRPr="00593E02" w:rsidRDefault="002103E9" w:rsidP="006C0328">
      <w:pPr>
        <w:spacing w:line="276" w:lineRule="auto"/>
        <w:rPr>
          <w:rFonts w:ascii="Arial" w:hAnsi="Arial" w:cs="Arial"/>
          <w:sz w:val="24"/>
          <w:szCs w:val="24"/>
        </w:rPr>
      </w:pPr>
    </w:p>
    <w:sectPr w:rsidR="002103E9" w:rsidRPr="00593E02" w:rsidSect="00677B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04" w:rsidRDefault="00706F04" w:rsidP="006C0328">
      <w:pPr>
        <w:spacing w:before="0" w:after="0"/>
      </w:pPr>
      <w:r>
        <w:separator/>
      </w:r>
    </w:p>
  </w:endnote>
  <w:endnote w:type="continuationSeparator" w:id="0">
    <w:p w:rsidR="00706F04" w:rsidRDefault="00706F04" w:rsidP="006C03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23691"/>
      <w:docPartObj>
        <w:docPartGallery w:val="Page Numbers (Bottom of Page)"/>
        <w:docPartUnique/>
      </w:docPartObj>
    </w:sdtPr>
    <w:sdtEndPr/>
    <w:sdtContent>
      <w:p w:rsidR="00677BFF" w:rsidRDefault="00647ED6">
        <w:pPr>
          <w:pStyle w:val="Footer"/>
          <w:jc w:val="center"/>
        </w:pPr>
        <w:r>
          <w:fldChar w:fldCharType="begin"/>
        </w:r>
        <w:r>
          <w:instrText xml:space="preserve"> PAGE   \* MERGEFORMAT </w:instrText>
        </w:r>
        <w:r>
          <w:fldChar w:fldCharType="separate"/>
        </w:r>
        <w:r w:rsidR="00593E02">
          <w:rPr>
            <w:noProof/>
          </w:rPr>
          <w:t>1</w:t>
        </w:r>
        <w:r>
          <w:rPr>
            <w:noProof/>
          </w:rPr>
          <w:fldChar w:fldCharType="end"/>
        </w:r>
      </w:p>
    </w:sdtContent>
  </w:sdt>
  <w:p w:rsidR="00677BFF" w:rsidRDefault="00677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04" w:rsidRDefault="00706F04" w:rsidP="006C0328">
      <w:pPr>
        <w:spacing w:before="0" w:after="0"/>
      </w:pPr>
      <w:r>
        <w:separator/>
      </w:r>
    </w:p>
  </w:footnote>
  <w:footnote w:type="continuationSeparator" w:id="0">
    <w:p w:rsidR="00706F04" w:rsidRDefault="00706F04" w:rsidP="006C032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360C7C"/>
    <w:lvl w:ilvl="0">
      <w:numFmt w:val="bullet"/>
      <w:lvlText w:val="*"/>
      <w:lvlJc w:val="left"/>
    </w:lvl>
  </w:abstractNum>
  <w:abstractNum w:abstractNumId="1">
    <w:nsid w:val="29696211"/>
    <w:multiLevelType w:val="hybridMultilevel"/>
    <w:tmpl w:val="E5B61D80"/>
    <w:lvl w:ilvl="0" w:tplc="A82402EE">
      <w:start w:val="1"/>
      <w:numFmt w:val="decimal"/>
      <w:lvlText w:val="%1."/>
      <w:lvlJc w:val="left"/>
      <w:pPr>
        <w:ind w:left="415"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2">
    <w:nsid w:val="2F214A7B"/>
    <w:multiLevelType w:val="singleLevel"/>
    <w:tmpl w:val="2CEE295E"/>
    <w:lvl w:ilvl="0">
      <w:start w:val="10"/>
      <w:numFmt w:val="decimal"/>
      <w:lvlText w:val="%1)"/>
      <w:legacy w:legacy="1" w:legacySpace="0" w:legacyIndent="355"/>
      <w:lvlJc w:val="left"/>
      <w:rPr>
        <w:rFonts w:ascii="Times New Roman" w:hAnsi="Times New Roman" w:cs="Times New Roman" w:hint="default"/>
      </w:rPr>
    </w:lvl>
  </w:abstractNum>
  <w:abstractNum w:abstractNumId="3">
    <w:nsid w:val="3AB26D65"/>
    <w:multiLevelType w:val="singleLevel"/>
    <w:tmpl w:val="2146BF62"/>
    <w:lvl w:ilvl="0">
      <w:start w:val="4"/>
      <w:numFmt w:val="decimal"/>
      <w:lvlText w:val="%1)"/>
      <w:legacy w:legacy="1" w:legacySpace="0" w:legacyIndent="365"/>
      <w:lvlJc w:val="left"/>
      <w:rPr>
        <w:rFonts w:ascii="Times New Roman" w:hAnsi="Times New Roman" w:cs="Times New Roman" w:hint="default"/>
      </w:rPr>
    </w:lvl>
  </w:abstractNum>
  <w:abstractNum w:abstractNumId="4">
    <w:nsid w:val="4CB467DF"/>
    <w:multiLevelType w:val="singleLevel"/>
    <w:tmpl w:val="536E2136"/>
    <w:lvl w:ilvl="0">
      <w:start w:val="1"/>
      <w:numFmt w:val="lowerLetter"/>
      <w:lvlText w:val="%1)"/>
      <w:legacy w:legacy="1" w:legacySpace="0" w:legacyIndent="374"/>
      <w:lvlJc w:val="left"/>
      <w:rPr>
        <w:rFonts w:ascii="Times New Roman" w:hAnsi="Times New Roman" w:cs="Times New Roman" w:hint="default"/>
      </w:rPr>
    </w:lvl>
  </w:abstractNum>
  <w:abstractNum w:abstractNumId="5">
    <w:nsid w:val="53A8131C"/>
    <w:multiLevelType w:val="singleLevel"/>
    <w:tmpl w:val="8AE05B48"/>
    <w:lvl w:ilvl="0">
      <w:start w:val="1"/>
      <w:numFmt w:val="decimal"/>
      <w:lvlText w:val="%1"/>
      <w:legacy w:legacy="1" w:legacySpace="0" w:legacyIndent="653"/>
      <w:lvlJc w:val="left"/>
      <w:rPr>
        <w:rFonts w:ascii="Times New Roman" w:hAnsi="Times New Roman" w:cs="Times New Roman" w:hint="default"/>
      </w:rPr>
    </w:lvl>
  </w:abstractNum>
  <w:abstractNum w:abstractNumId="6">
    <w:nsid w:val="64AE2C83"/>
    <w:multiLevelType w:val="singleLevel"/>
    <w:tmpl w:val="C9322DDC"/>
    <w:lvl w:ilvl="0">
      <w:start w:val="1"/>
      <w:numFmt w:val="decimal"/>
      <w:lvlText w:val="%1)"/>
      <w:legacy w:legacy="1" w:legacySpace="0" w:legacyIndent="374"/>
      <w:lvlJc w:val="left"/>
      <w:rPr>
        <w:rFonts w:ascii="Times New Roman" w:hAnsi="Times New Roman" w:cs="Times New Roman" w:hint="default"/>
      </w:rPr>
    </w:lvl>
  </w:abstractNum>
  <w:abstractNum w:abstractNumId="7">
    <w:nsid w:val="764F17A7"/>
    <w:multiLevelType w:val="hybridMultilevel"/>
    <w:tmpl w:val="2B2EF8B2"/>
    <w:lvl w:ilvl="0" w:tplc="91D069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5">
    <w:abstractNumId w:val="3"/>
  </w:num>
  <w:num w:numId="6">
    <w:abstractNumId w:val="6"/>
  </w:num>
  <w:num w:numId="7">
    <w:abstractNumId w:val="4"/>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28"/>
    <w:rsid w:val="002103E9"/>
    <w:rsid w:val="003C2BC8"/>
    <w:rsid w:val="00593E02"/>
    <w:rsid w:val="00647ED6"/>
    <w:rsid w:val="00677BFF"/>
    <w:rsid w:val="0068275B"/>
    <w:rsid w:val="006C0328"/>
    <w:rsid w:val="00703DC8"/>
    <w:rsid w:val="00706F04"/>
    <w:rsid w:val="007A107B"/>
    <w:rsid w:val="0084624A"/>
    <w:rsid w:val="00872B12"/>
    <w:rsid w:val="00D4155C"/>
    <w:rsid w:val="00E64F16"/>
    <w:rsid w:val="00FC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28"/>
    <w:pPr>
      <w:widowControl w:val="0"/>
      <w:autoSpaceDE w:val="0"/>
      <w:autoSpaceDN w:val="0"/>
      <w:adjustRightInd w:val="0"/>
      <w:spacing w:before="120" w:after="120" w:line="240" w:lineRule="auto"/>
    </w:pPr>
    <w:rPr>
      <w:rFonts w:ascii="Times New Roman" w:eastAsia="Times New Roman" w:hAnsi="Times New Roman" w:cs="Times New Roman"/>
      <w:szCs w:val="20"/>
    </w:rPr>
  </w:style>
  <w:style w:type="paragraph" w:styleId="Heading1">
    <w:name w:val="heading 1"/>
    <w:basedOn w:val="Normal"/>
    <w:next w:val="Normal"/>
    <w:link w:val="Heading1Char"/>
    <w:autoRedefine/>
    <w:uiPriority w:val="9"/>
    <w:qFormat/>
    <w:rsid w:val="006C0328"/>
    <w:pPr>
      <w:keepNext/>
      <w:spacing w:before="240" w:after="60"/>
      <w:outlineLvl w:val="0"/>
    </w:pPr>
    <w:rPr>
      <w:rFonts w:ascii="Arial" w:eastAsiaTheme="majorEastAsia" w:hAnsi="Arial" w:cs="Arial"/>
      <w:b/>
      <w:bCs/>
      <w:spacing w:val="-10"/>
      <w:kern w:val="32"/>
      <w:sz w:val="32"/>
      <w:szCs w:val="3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328"/>
    <w:rPr>
      <w:rFonts w:ascii="Arial" w:eastAsiaTheme="majorEastAsia" w:hAnsi="Arial" w:cs="Arial"/>
      <w:b/>
      <w:bCs/>
      <w:spacing w:val="-10"/>
      <w:kern w:val="32"/>
      <w:sz w:val="32"/>
      <w:szCs w:val="32"/>
      <w:lang w:val="mn-MN"/>
    </w:rPr>
  </w:style>
  <w:style w:type="character" w:customStyle="1" w:styleId="BalloonTextChar">
    <w:name w:val="Balloon Text Char"/>
    <w:basedOn w:val="DefaultParagraphFont"/>
    <w:link w:val="BalloonText"/>
    <w:uiPriority w:val="99"/>
    <w:semiHidden/>
    <w:rsid w:val="006C032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C0328"/>
    <w:rPr>
      <w:rFonts w:ascii="Tahoma" w:hAnsi="Tahoma" w:cs="Tahoma"/>
      <w:sz w:val="16"/>
      <w:szCs w:val="16"/>
    </w:rPr>
  </w:style>
  <w:style w:type="paragraph" w:styleId="Header">
    <w:name w:val="header"/>
    <w:basedOn w:val="Normal"/>
    <w:link w:val="HeaderChar"/>
    <w:uiPriority w:val="99"/>
    <w:unhideWhenUsed/>
    <w:rsid w:val="006C0328"/>
    <w:pPr>
      <w:tabs>
        <w:tab w:val="center" w:pos="4680"/>
        <w:tab w:val="right" w:pos="9360"/>
      </w:tabs>
    </w:pPr>
  </w:style>
  <w:style w:type="character" w:customStyle="1" w:styleId="HeaderChar">
    <w:name w:val="Header Char"/>
    <w:basedOn w:val="DefaultParagraphFont"/>
    <w:link w:val="Header"/>
    <w:uiPriority w:val="99"/>
    <w:rsid w:val="006C0328"/>
    <w:rPr>
      <w:rFonts w:ascii="Times New Roman" w:eastAsia="Times New Roman" w:hAnsi="Times New Roman" w:cs="Times New Roman"/>
      <w:szCs w:val="20"/>
    </w:rPr>
  </w:style>
  <w:style w:type="paragraph" w:styleId="Footer">
    <w:name w:val="footer"/>
    <w:basedOn w:val="Normal"/>
    <w:link w:val="FooterChar"/>
    <w:uiPriority w:val="99"/>
    <w:unhideWhenUsed/>
    <w:rsid w:val="006C0328"/>
    <w:pPr>
      <w:tabs>
        <w:tab w:val="center" w:pos="4680"/>
        <w:tab w:val="right" w:pos="9360"/>
      </w:tabs>
    </w:pPr>
  </w:style>
  <w:style w:type="character" w:customStyle="1" w:styleId="FooterChar">
    <w:name w:val="Footer Char"/>
    <w:basedOn w:val="DefaultParagraphFont"/>
    <w:link w:val="Footer"/>
    <w:uiPriority w:val="99"/>
    <w:rsid w:val="006C0328"/>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6C0328"/>
  </w:style>
  <w:style w:type="character" w:customStyle="1" w:styleId="FootnoteTextChar">
    <w:name w:val="Footnote Text Char"/>
    <w:basedOn w:val="DefaultParagraphFont"/>
    <w:link w:val="FootnoteText"/>
    <w:uiPriority w:val="99"/>
    <w:semiHidden/>
    <w:rsid w:val="006C0328"/>
    <w:rPr>
      <w:rFonts w:ascii="Times New Roman" w:eastAsia="Times New Roman" w:hAnsi="Times New Roman" w:cs="Times New Roman"/>
      <w:szCs w:val="20"/>
    </w:rPr>
  </w:style>
  <w:style w:type="character" w:styleId="FootnoteReference">
    <w:name w:val="footnote reference"/>
    <w:uiPriority w:val="99"/>
    <w:semiHidden/>
    <w:unhideWhenUsed/>
    <w:rsid w:val="006C0328"/>
    <w:rPr>
      <w:vertAlign w:val="superscript"/>
    </w:rPr>
  </w:style>
  <w:style w:type="paragraph" w:styleId="Caption">
    <w:name w:val="caption"/>
    <w:basedOn w:val="Normal"/>
    <w:next w:val="Normal"/>
    <w:uiPriority w:val="35"/>
    <w:unhideWhenUsed/>
    <w:qFormat/>
    <w:rsid w:val="006C0328"/>
    <w:rPr>
      <w:b/>
      <w:bCs/>
    </w:rPr>
  </w:style>
  <w:style w:type="table" w:customStyle="1" w:styleId="PlainTable2">
    <w:name w:val="Plain Table 2"/>
    <w:basedOn w:val="TableNormal"/>
    <w:uiPriority w:val="42"/>
    <w:rsid w:val="006C0328"/>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6C0328"/>
    <w:pPr>
      <w:keepLines/>
      <w:widowControl/>
      <w:autoSpaceDE/>
      <w:autoSpaceDN/>
      <w:adjustRightInd/>
      <w:spacing w:after="0" w:line="259" w:lineRule="auto"/>
      <w:outlineLvl w:val="9"/>
    </w:pPr>
    <w:rPr>
      <w:rFonts w:asciiTheme="majorHAnsi" w:hAnsiTheme="majorHAnsi"/>
      <w:b w:val="0"/>
      <w:bCs w:val="0"/>
      <w:color w:val="365F91" w:themeColor="accent1" w:themeShade="BF"/>
      <w:spacing w:val="0"/>
      <w:kern w:val="0"/>
      <w:lang w:val="en-US"/>
    </w:rPr>
  </w:style>
  <w:style w:type="paragraph" w:styleId="TOC1">
    <w:name w:val="toc 1"/>
    <w:basedOn w:val="Normal"/>
    <w:next w:val="Normal"/>
    <w:autoRedefine/>
    <w:uiPriority w:val="39"/>
    <w:unhideWhenUsed/>
    <w:rsid w:val="006C0328"/>
    <w:pPr>
      <w:spacing w:after="100"/>
    </w:pPr>
    <w:rPr>
      <w:rFonts w:ascii="Arial" w:hAnsi="Arial"/>
    </w:rPr>
  </w:style>
  <w:style w:type="character" w:styleId="Hyperlink">
    <w:name w:val="Hyperlink"/>
    <w:basedOn w:val="DefaultParagraphFont"/>
    <w:uiPriority w:val="99"/>
    <w:unhideWhenUsed/>
    <w:rsid w:val="006C0328"/>
    <w:rPr>
      <w:color w:val="0000FF" w:themeColor="hyperlink"/>
      <w:u w:val="single"/>
    </w:rPr>
  </w:style>
  <w:style w:type="table" w:styleId="TableGrid">
    <w:name w:val="Table Grid"/>
    <w:basedOn w:val="TableNormal"/>
    <w:uiPriority w:val="39"/>
    <w:rsid w:val="006C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28"/>
    <w:pPr>
      <w:widowControl w:val="0"/>
      <w:autoSpaceDE w:val="0"/>
      <w:autoSpaceDN w:val="0"/>
      <w:adjustRightInd w:val="0"/>
      <w:spacing w:before="120" w:after="120" w:line="240" w:lineRule="auto"/>
    </w:pPr>
    <w:rPr>
      <w:rFonts w:ascii="Times New Roman" w:eastAsia="Times New Roman" w:hAnsi="Times New Roman" w:cs="Times New Roman"/>
      <w:szCs w:val="20"/>
    </w:rPr>
  </w:style>
  <w:style w:type="paragraph" w:styleId="Heading1">
    <w:name w:val="heading 1"/>
    <w:basedOn w:val="Normal"/>
    <w:next w:val="Normal"/>
    <w:link w:val="Heading1Char"/>
    <w:autoRedefine/>
    <w:uiPriority w:val="9"/>
    <w:qFormat/>
    <w:rsid w:val="006C0328"/>
    <w:pPr>
      <w:keepNext/>
      <w:spacing w:before="240" w:after="60"/>
      <w:outlineLvl w:val="0"/>
    </w:pPr>
    <w:rPr>
      <w:rFonts w:ascii="Arial" w:eastAsiaTheme="majorEastAsia" w:hAnsi="Arial" w:cs="Arial"/>
      <w:b/>
      <w:bCs/>
      <w:spacing w:val="-10"/>
      <w:kern w:val="32"/>
      <w:sz w:val="32"/>
      <w:szCs w:val="3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328"/>
    <w:rPr>
      <w:rFonts w:ascii="Arial" w:eastAsiaTheme="majorEastAsia" w:hAnsi="Arial" w:cs="Arial"/>
      <w:b/>
      <w:bCs/>
      <w:spacing w:val="-10"/>
      <w:kern w:val="32"/>
      <w:sz w:val="32"/>
      <w:szCs w:val="32"/>
      <w:lang w:val="mn-MN"/>
    </w:rPr>
  </w:style>
  <w:style w:type="character" w:customStyle="1" w:styleId="BalloonTextChar">
    <w:name w:val="Balloon Text Char"/>
    <w:basedOn w:val="DefaultParagraphFont"/>
    <w:link w:val="BalloonText"/>
    <w:uiPriority w:val="99"/>
    <w:semiHidden/>
    <w:rsid w:val="006C032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C0328"/>
    <w:rPr>
      <w:rFonts w:ascii="Tahoma" w:hAnsi="Tahoma" w:cs="Tahoma"/>
      <w:sz w:val="16"/>
      <w:szCs w:val="16"/>
    </w:rPr>
  </w:style>
  <w:style w:type="paragraph" w:styleId="Header">
    <w:name w:val="header"/>
    <w:basedOn w:val="Normal"/>
    <w:link w:val="HeaderChar"/>
    <w:uiPriority w:val="99"/>
    <w:unhideWhenUsed/>
    <w:rsid w:val="006C0328"/>
    <w:pPr>
      <w:tabs>
        <w:tab w:val="center" w:pos="4680"/>
        <w:tab w:val="right" w:pos="9360"/>
      </w:tabs>
    </w:pPr>
  </w:style>
  <w:style w:type="character" w:customStyle="1" w:styleId="HeaderChar">
    <w:name w:val="Header Char"/>
    <w:basedOn w:val="DefaultParagraphFont"/>
    <w:link w:val="Header"/>
    <w:uiPriority w:val="99"/>
    <w:rsid w:val="006C0328"/>
    <w:rPr>
      <w:rFonts w:ascii="Times New Roman" w:eastAsia="Times New Roman" w:hAnsi="Times New Roman" w:cs="Times New Roman"/>
      <w:szCs w:val="20"/>
    </w:rPr>
  </w:style>
  <w:style w:type="paragraph" w:styleId="Footer">
    <w:name w:val="footer"/>
    <w:basedOn w:val="Normal"/>
    <w:link w:val="FooterChar"/>
    <w:uiPriority w:val="99"/>
    <w:unhideWhenUsed/>
    <w:rsid w:val="006C0328"/>
    <w:pPr>
      <w:tabs>
        <w:tab w:val="center" w:pos="4680"/>
        <w:tab w:val="right" w:pos="9360"/>
      </w:tabs>
    </w:pPr>
  </w:style>
  <w:style w:type="character" w:customStyle="1" w:styleId="FooterChar">
    <w:name w:val="Footer Char"/>
    <w:basedOn w:val="DefaultParagraphFont"/>
    <w:link w:val="Footer"/>
    <w:uiPriority w:val="99"/>
    <w:rsid w:val="006C0328"/>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6C0328"/>
  </w:style>
  <w:style w:type="character" w:customStyle="1" w:styleId="FootnoteTextChar">
    <w:name w:val="Footnote Text Char"/>
    <w:basedOn w:val="DefaultParagraphFont"/>
    <w:link w:val="FootnoteText"/>
    <w:uiPriority w:val="99"/>
    <w:semiHidden/>
    <w:rsid w:val="006C0328"/>
    <w:rPr>
      <w:rFonts w:ascii="Times New Roman" w:eastAsia="Times New Roman" w:hAnsi="Times New Roman" w:cs="Times New Roman"/>
      <w:szCs w:val="20"/>
    </w:rPr>
  </w:style>
  <w:style w:type="character" w:styleId="FootnoteReference">
    <w:name w:val="footnote reference"/>
    <w:uiPriority w:val="99"/>
    <w:semiHidden/>
    <w:unhideWhenUsed/>
    <w:rsid w:val="006C0328"/>
    <w:rPr>
      <w:vertAlign w:val="superscript"/>
    </w:rPr>
  </w:style>
  <w:style w:type="paragraph" w:styleId="Caption">
    <w:name w:val="caption"/>
    <w:basedOn w:val="Normal"/>
    <w:next w:val="Normal"/>
    <w:uiPriority w:val="35"/>
    <w:unhideWhenUsed/>
    <w:qFormat/>
    <w:rsid w:val="006C0328"/>
    <w:rPr>
      <w:b/>
      <w:bCs/>
    </w:rPr>
  </w:style>
  <w:style w:type="table" w:customStyle="1" w:styleId="PlainTable2">
    <w:name w:val="Plain Table 2"/>
    <w:basedOn w:val="TableNormal"/>
    <w:uiPriority w:val="42"/>
    <w:rsid w:val="006C0328"/>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6C0328"/>
    <w:pPr>
      <w:keepLines/>
      <w:widowControl/>
      <w:autoSpaceDE/>
      <w:autoSpaceDN/>
      <w:adjustRightInd/>
      <w:spacing w:after="0" w:line="259" w:lineRule="auto"/>
      <w:outlineLvl w:val="9"/>
    </w:pPr>
    <w:rPr>
      <w:rFonts w:asciiTheme="majorHAnsi" w:hAnsiTheme="majorHAnsi"/>
      <w:b w:val="0"/>
      <w:bCs w:val="0"/>
      <w:color w:val="365F91" w:themeColor="accent1" w:themeShade="BF"/>
      <w:spacing w:val="0"/>
      <w:kern w:val="0"/>
      <w:lang w:val="en-US"/>
    </w:rPr>
  </w:style>
  <w:style w:type="paragraph" w:styleId="TOC1">
    <w:name w:val="toc 1"/>
    <w:basedOn w:val="Normal"/>
    <w:next w:val="Normal"/>
    <w:autoRedefine/>
    <w:uiPriority w:val="39"/>
    <w:unhideWhenUsed/>
    <w:rsid w:val="006C0328"/>
    <w:pPr>
      <w:spacing w:after="100"/>
    </w:pPr>
    <w:rPr>
      <w:rFonts w:ascii="Arial" w:hAnsi="Arial"/>
    </w:rPr>
  </w:style>
  <w:style w:type="character" w:styleId="Hyperlink">
    <w:name w:val="Hyperlink"/>
    <w:basedOn w:val="DefaultParagraphFont"/>
    <w:uiPriority w:val="99"/>
    <w:unhideWhenUsed/>
    <w:rsid w:val="006C0328"/>
    <w:rPr>
      <w:color w:val="0000FF" w:themeColor="hyperlink"/>
      <w:u w:val="single"/>
    </w:rPr>
  </w:style>
  <w:style w:type="table" w:styleId="TableGrid">
    <w:name w:val="Table Grid"/>
    <w:basedOn w:val="TableNormal"/>
    <w:uiPriority w:val="39"/>
    <w:rsid w:val="006C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Zorigoo</cp:lastModifiedBy>
  <cp:revision>3</cp:revision>
  <dcterms:created xsi:type="dcterms:W3CDTF">2019-09-10T01:00:00Z</dcterms:created>
  <dcterms:modified xsi:type="dcterms:W3CDTF">2019-09-10T01:26:00Z</dcterms:modified>
</cp:coreProperties>
</file>